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D0" w:rsidRDefault="00B35DD0" w:rsidP="009C5A19"/>
    <w:p w:rsidR="00447D3B" w:rsidRPr="008E2F6E" w:rsidRDefault="00F736DC" w:rsidP="00447D3B">
      <w:pPr>
        <w:spacing w:after="0" w:line="240" w:lineRule="auto"/>
        <w:jc w:val="center"/>
        <w:rPr>
          <w:rFonts w:ascii="Arial" w:eastAsia="Times New Roman" w:hAnsi="Arial" w:cs="Arial"/>
          <w:b/>
          <w:bCs/>
          <w:i/>
          <w:iCs/>
          <w:color w:val="C00000"/>
          <w:sz w:val="32"/>
          <w:szCs w:val="32"/>
          <w:u w:val="single"/>
          <w:lang w:eastAsia="ru-RU"/>
        </w:rPr>
      </w:pPr>
      <w:r>
        <w:rPr>
          <w:rFonts w:ascii="Arial" w:eastAsia="Times New Roman" w:hAnsi="Arial" w:cs="Arial"/>
          <w:b/>
          <w:bCs/>
          <w:i/>
          <w:iCs/>
          <w:color w:val="C00000"/>
          <w:sz w:val="32"/>
          <w:szCs w:val="32"/>
          <w:u w:val="single"/>
          <w:lang w:eastAsia="ru-RU"/>
        </w:rPr>
        <w:t>Фестиваль «</w:t>
      </w:r>
      <w:proofErr w:type="spellStart"/>
      <w:r>
        <w:rPr>
          <w:rFonts w:ascii="Arial" w:eastAsia="Times New Roman" w:hAnsi="Arial" w:cs="Arial"/>
          <w:b/>
          <w:bCs/>
          <w:i/>
          <w:iCs/>
          <w:color w:val="C00000"/>
          <w:sz w:val="32"/>
          <w:szCs w:val="32"/>
          <w:u w:val="single"/>
          <w:lang w:eastAsia="ru-RU"/>
        </w:rPr>
        <w:t>Харбинская</w:t>
      </w:r>
      <w:proofErr w:type="spellEnd"/>
      <w:r>
        <w:rPr>
          <w:rFonts w:ascii="Arial" w:eastAsia="Times New Roman" w:hAnsi="Arial" w:cs="Arial"/>
          <w:b/>
          <w:bCs/>
          <w:i/>
          <w:iCs/>
          <w:color w:val="C00000"/>
          <w:sz w:val="32"/>
          <w:szCs w:val="32"/>
          <w:u w:val="single"/>
          <w:lang w:eastAsia="ru-RU"/>
        </w:rPr>
        <w:t xml:space="preserve"> весна»</w:t>
      </w:r>
    </w:p>
    <w:p w:rsidR="009C5A19" w:rsidRPr="00F736DC" w:rsidRDefault="00447D3B" w:rsidP="00447D3B">
      <w:pPr>
        <w:jc w:val="center"/>
        <w:rPr>
          <w:rFonts w:ascii="Calibri" w:eastAsia="Times New Roman" w:hAnsi="Calibri" w:cs="Calibri"/>
          <w:b/>
          <w:bCs/>
          <w:i/>
          <w:iCs/>
          <w:color w:val="C00000"/>
          <w:sz w:val="32"/>
          <w:szCs w:val="32"/>
          <w:u w:val="single"/>
          <w:lang w:eastAsia="ru-RU"/>
        </w:rPr>
      </w:pPr>
      <w:r w:rsidRPr="00F736DC">
        <w:rPr>
          <w:rFonts w:ascii="Calibri" w:eastAsia="Times New Roman" w:hAnsi="Calibri" w:cs="Calibri"/>
          <w:b/>
          <w:bCs/>
          <w:i/>
          <w:iCs/>
          <w:color w:val="C00000"/>
          <w:sz w:val="32"/>
          <w:szCs w:val="32"/>
          <w:u w:val="single"/>
          <w:lang w:eastAsia="ru-RU"/>
        </w:rPr>
        <w:t xml:space="preserve">ДАТЫ  </w:t>
      </w:r>
      <w:r w:rsidR="00E16DAE" w:rsidRPr="00F736DC">
        <w:rPr>
          <w:rFonts w:ascii="Calibri" w:eastAsia="Times New Roman" w:hAnsi="Calibri" w:cs="Calibri"/>
          <w:b/>
          <w:bCs/>
          <w:i/>
          <w:iCs/>
          <w:color w:val="C00000"/>
          <w:sz w:val="32"/>
          <w:szCs w:val="32"/>
          <w:u w:val="single"/>
          <w:lang w:eastAsia="ru-RU"/>
        </w:rPr>
        <w:t>28</w:t>
      </w:r>
      <w:r w:rsidR="00AC105A" w:rsidRPr="00F736DC">
        <w:rPr>
          <w:rFonts w:ascii="Calibri" w:eastAsia="Times New Roman" w:hAnsi="Calibri" w:cs="Calibri"/>
          <w:b/>
          <w:bCs/>
          <w:i/>
          <w:iCs/>
          <w:color w:val="C00000"/>
          <w:sz w:val="32"/>
          <w:szCs w:val="32"/>
          <w:u w:val="single"/>
          <w:lang w:eastAsia="ru-RU"/>
        </w:rPr>
        <w:t>.0</w:t>
      </w:r>
      <w:r w:rsidR="00E16DAE" w:rsidRPr="00F736DC">
        <w:rPr>
          <w:rFonts w:ascii="Calibri" w:eastAsia="Times New Roman" w:hAnsi="Calibri" w:cs="Calibri"/>
          <w:b/>
          <w:bCs/>
          <w:i/>
          <w:iCs/>
          <w:color w:val="C00000"/>
          <w:sz w:val="32"/>
          <w:szCs w:val="32"/>
          <w:u w:val="single"/>
          <w:lang w:eastAsia="ru-RU"/>
        </w:rPr>
        <w:t>4</w:t>
      </w:r>
      <w:r w:rsidR="00AC105A" w:rsidRPr="00F736DC">
        <w:rPr>
          <w:rFonts w:ascii="Calibri" w:eastAsia="Times New Roman" w:hAnsi="Calibri" w:cs="Calibri"/>
          <w:b/>
          <w:bCs/>
          <w:i/>
          <w:iCs/>
          <w:color w:val="C00000"/>
          <w:sz w:val="32"/>
          <w:szCs w:val="32"/>
          <w:u w:val="single"/>
          <w:lang w:eastAsia="ru-RU"/>
        </w:rPr>
        <w:t>.2024</w:t>
      </w:r>
      <w:r w:rsidR="00C17E00" w:rsidRPr="00F736DC">
        <w:rPr>
          <w:rFonts w:ascii="Calibri" w:eastAsia="Times New Roman" w:hAnsi="Calibri" w:cs="Calibri"/>
          <w:b/>
          <w:bCs/>
          <w:i/>
          <w:iCs/>
          <w:color w:val="C00000"/>
          <w:sz w:val="32"/>
          <w:szCs w:val="32"/>
          <w:u w:val="single"/>
          <w:lang w:eastAsia="ru-RU"/>
        </w:rPr>
        <w:t>-0</w:t>
      </w:r>
      <w:r w:rsidR="00E16DAE" w:rsidRPr="00F736DC">
        <w:rPr>
          <w:rFonts w:ascii="Calibri" w:eastAsia="Times New Roman" w:hAnsi="Calibri" w:cs="Calibri"/>
          <w:b/>
          <w:bCs/>
          <w:i/>
          <w:iCs/>
          <w:color w:val="C00000"/>
          <w:sz w:val="32"/>
          <w:szCs w:val="32"/>
          <w:u w:val="single"/>
          <w:lang w:eastAsia="ru-RU"/>
        </w:rPr>
        <w:t>5</w:t>
      </w:r>
      <w:r w:rsidR="007E00BF" w:rsidRPr="00F736DC">
        <w:rPr>
          <w:rFonts w:ascii="Calibri" w:eastAsia="Times New Roman" w:hAnsi="Calibri" w:cs="Calibri"/>
          <w:b/>
          <w:bCs/>
          <w:i/>
          <w:iCs/>
          <w:color w:val="C00000"/>
          <w:sz w:val="32"/>
          <w:szCs w:val="32"/>
          <w:u w:val="single"/>
          <w:lang w:eastAsia="ru-RU"/>
        </w:rPr>
        <w:t>.0</w:t>
      </w:r>
      <w:r w:rsidR="00E16DAE" w:rsidRPr="00F736DC">
        <w:rPr>
          <w:rFonts w:ascii="Calibri" w:eastAsia="Times New Roman" w:hAnsi="Calibri" w:cs="Calibri"/>
          <w:b/>
          <w:bCs/>
          <w:i/>
          <w:iCs/>
          <w:color w:val="C00000"/>
          <w:sz w:val="32"/>
          <w:szCs w:val="32"/>
          <w:u w:val="single"/>
          <w:lang w:eastAsia="ru-RU"/>
        </w:rPr>
        <w:t>5</w:t>
      </w:r>
      <w:r w:rsidR="00AC105A" w:rsidRPr="00F736DC">
        <w:rPr>
          <w:rFonts w:ascii="Calibri" w:eastAsia="Times New Roman" w:hAnsi="Calibri" w:cs="Calibri"/>
          <w:b/>
          <w:bCs/>
          <w:i/>
          <w:iCs/>
          <w:color w:val="C00000"/>
          <w:sz w:val="32"/>
          <w:szCs w:val="32"/>
          <w:u w:val="single"/>
          <w:lang w:eastAsia="ru-RU"/>
        </w:rPr>
        <w:t>.2024</w:t>
      </w:r>
      <w:r w:rsidR="00F736DC" w:rsidRPr="00F736DC">
        <w:rPr>
          <w:rFonts w:ascii="Calibri" w:eastAsia="Times New Roman" w:hAnsi="Calibri" w:cs="Calibri"/>
          <w:b/>
          <w:bCs/>
          <w:i/>
          <w:iCs/>
          <w:color w:val="C00000"/>
          <w:sz w:val="32"/>
          <w:szCs w:val="32"/>
          <w:u w:val="single"/>
          <w:lang w:eastAsia="ru-RU"/>
        </w:rPr>
        <w:t xml:space="preserve"> (через </w:t>
      </w:r>
      <w:proofErr w:type="spellStart"/>
      <w:r w:rsidR="00F736DC" w:rsidRPr="00F736DC">
        <w:rPr>
          <w:rFonts w:ascii="Calibri" w:eastAsia="Times New Roman" w:hAnsi="Calibri" w:cs="Calibri"/>
          <w:b/>
          <w:bCs/>
          <w:i/>
          <w:iCs/>
          <w:color w:val="C00000"/>
          <w:sz w:val="32"/>
          <w:szCs w:val="32"/>
          <w:u w:val="single"/>
          <w:lang w:eastAsia="ru-RU"/>
        </w:rPr>
        <w:t>суйфеньхэ</w:t>
      </w:r>
      <w:proofErr w:type="spellEnd"/>
      <w:r w:rsidR="00F736DC" w:rsidRPr="00F736DC">
        <w:rPr>
          <w:rFonts w:ascii="Calibri" w:eastAsia="Times New Roman" w:hAnsi="Calibri" w:cs="Calibri"/>
          <w:b/>
          <w:bCs/>
          <w:i/>
          <w:iCs/>
          <w:color w:val="C00000"/>
          <w:sz w:val="32"/>
          <w:szCs w:val="32"/>
          <w:u w:val="single"/>
          <w:lang w:eastAsia="ru-RU"/>
        </w:rPr>
        <w:t>)</w:t>
      </w:r>
    </w:p>
    <w:p w:rsidR="008E2F6E" w:rsidRPr="000F345E" w:rsidRDefault="000F345E" w:rsidP="00447D3B">
      <w:pPr>
        <w:jc w:val="center"/>
        <w:rPr>
          <w:b/>
          <w:color w:val="C00000"/>
          <w:sz w:val="36"/>
          <w:szCs w:val="36"/>
        </w:rPr>
      </w:pPr>
      <w:r>
        <w:rPr>
          <w:b/>
          <w:noProof/>
          <w:color w:val="C00000"/>
          <w:sz w:val="36"/>
          <w:szCs w:val="36"/>
          <w:lang w:eastAsia="ru-RU"/>
        </w:rPr>
        <w:drawing>
          <wp:inline distT="0" distB="0" distL="0" distR="0">
            <wp:extent cx="2028825" cy="1952625"/>
            <wp:effectExtent l="0" t="0" r="9525" b="0"/>
            <wp:docPr id="8" name="Рисунок 8" descr="C:\Users\Елена Мельничук\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 Мельничук\Desktop\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1765" cy="1955454"/>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571857" cy="1895475"/>
            <wp:effectExtent l="0" t="0" r="9525" b="0"/>
            <wp:docPr id="9" name="Рисунок 9" descr="C:\Users\Елена Мельничук\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 Мельничук\Desktop\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0127" cy="1893389"/>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124075" cy="1931405"/>
            <wp:effectExtent l="0" t="0" r="0" b="0"/>
            <wp:docPr id="11" name="Рисунок 11" descr="C:\Users\Елена Мельничук\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лена Мельничук\Desktop\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512" cy="1939986"/>
                    </a:xfrm>
                    <a:prstGeom prst="rect">
                      <a:avLst/>
                    </a:prstGeom>
                    <a:noFill/>
                    <a:ln>
                      <a:noFill/>
                    </a:ln>
                  </pic:spPr>
                </pic:pic>
              </a:graphicData>
            </a:graphic>
          </wp:inline>
        </w:drawing>
      </w:r>
    </w:p>
    <w:tbl>
      <w:tblPr>
        <w:tblpPr w:leftFromText="180" w:rightFromText="180" w:vertAnchor="text" w:horzAnchor="margin" w:tblpY="193"/>
        <w:tblW w:w="98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668"/>
        <w:gridCol w:w="8211"/>
      </w:tblGrid>
      <w:tr w:rsidR="009324E9" w:rsidRPr="009C5A19" w:rsidTr="005E6E3A">
        <w:trPr>
          <w:trHeight w:val="962"/>
        </w:trPr>
        <w:tc>
          <w:tcPr>
            <w:tcW w:w="1668" w:type="dxa"/>
            <w:shd w:val="clear" w:color="auto" w:fill="auto"/>
          </w:tcPr>
          <w:p w:rsidR="009324E9" w:rsidRDefault="009324E9" w:rsidP="009324E9">
            <w:pPr>
              <w:spacing w:before="60" w:after="60" w:line="240" w:lineRule="auto"/>
              <w:jc w:val="both"/>
              <w:rPr>
                <w:rFonts w:ascii="Arial" w:eastAsia="Times New Roman" w:hAnsi="Arial" w:cs="Arial"/>
                <w:color w:val="000000"/>
                <w:lang w:eastAsia="ru-RU"/>
              </w:rPr>
            </w:pPr>
            <w:r w:rsidRPr="00AC105A">
              <w:rPr>
                <w:rFonts w:ascii="Arial" w:eastAsia="Times New Roman" w:hAnsi="Arial" w:cs="Arial"/>
                <w:color w:val="000000"/>
                <w:lang w:eastAsia="ru-RU"/>
              </w:rPr>
              <w:t xml:space="preserve">1 </w:t>
            </w:r>
            <w:r w:rsidRPr="009C5A19">
              <w:rPr>
                <w:rFonts w:ascii="Arial" w:eastAsia="Times New Roman" w:hAnsi="Arial" w:cs="Arial"/>
                <w:color w:val="000000"/>
                <w:lang w:eastAsia="ru-RU"/>
              </w:rPr>
              <w:t>день</w:t>
            </w:r>
          </w:p>
          <w:p w:rsidR="009324E9" w:rsidRPr="00A82CC3" w:rsidRDefault="00E16DA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28</w:t>
            </w:r>
            <w:r w:rsidR="009324E9" w:rsidRPr="00A82CC3">
              <w:rPr>
                <w:rFonts w:ascii="Arial" w:eastAsia="Times New Roman" w:hAnsi="Arial" w:cs="Arial"/>
                <w:b/>
                <w:color w:val="C00000"/>
                <w:lang w:eastAsia="ru-RU"/>
              </w:rPr>
              <w:t>.0</w:t>
            </w:r>
            <w:r>
              <w:rPr>
                <w:rFonts w:ascii="Arial" w:eastAsia="Times New Roman" w:hAnsi="Arial" w:cs="Arial"/>
                <w:b/>
                <w:color w:val="C00000"/>
                <w:lang w:eastAsia="ru-RU"/>
              </w:rPr>
              <w:t>4</w:t>
            </w:r>
            <w:r w:rsidR="009324E9" w:rsidRPr="00A82CC3">
              <w:rPr>
                <w:rFonts w:ascii="Arial" w:eastAsia="Times New Roman" w:hAnsi="Arial" w:cs="Arial"/>
                <w:b/>
                <w:color w:val="C00000"/>
                <w:lang w:eastAsia="ru-RU"/>
              </w:rPr>
              <w:t>.2024</w:t>
            </w:r>
          </w:p>
        </w:tc>
        <w:tc>
          <w:tcPr>
            <w:tcW w:w="8211" w:type="dxa"/>
            <w:shd w:val="clear" w:color="auto" w:fill="auto"/>
          </w:tcPr>
          <w:p w:rsidR="009324E9" w:rsidRPr="006158E5" w:rsidRDefault="009324E9" w:rsidP="005E6E3A">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Встреча с гр</w:t>
            </w:r>
            <w:r w:rsidR="00137796" w:rsidRPr="006158E5">
              <w:rPr>
                <w:rFonts w:ascii="Arial" w:eastAsia="Times New Roman" w:hAnsi="Arial" w:cs="Arial"/>
                <w:color w:val="000000"/>
                <w:sz w:val="20"/>
                <w:szCs w:val="20"/>
                <w:lang w:eastAsia="ru-RU"/>
              </w:rPr>
              <w:t>уппой на железнодорожном вокзале</w:t>
            </w:r>
            <w:r w:rsidRPr="006158E5">
              <w:rPr>
                <w:rFonts w:ascii="Arial" w:eastAsia="Times New Roman" w:hAnsi="Arial" w:cs="Arial"/>
                <w:color w:val="000000"/>
                <w:sz w:val="20"/>
                <w:szCs w:val="20"/>
                <w:lang w:eastAsia="ru-RU"/>
              </w:rPr>
              <w:t xml:space="preserve"> в 19:00. Отправление  поездом Океан   из г. Хабаровска в г. Уссурийск. Время отправления поезда в 19.40</w:t>
            </w:r>
          </w:p>
        </w:tc>
      </w:tr>
      <w:tr w:rsidR="009324E9" w:rsidRPr="009C5A19" w:rsidTr="009324E9">
        <w:trPr>
          <w:trHeight w:val="2164"/>
        </w:trPr>
        <w:tc>
          <w:tcPr>
            <w:tcW w:w="1668" w:type="dxa"/>
            <w:shd w:val="clear" w:color="auto" w:fill="auto"/>
          </w:tcPr>
          <w:p w:rsidR="009324E9" w:rsidRDefault="009324E9" w:rsidP="009324E9">
            <w:pPr>
              <w:spacing w:before="60" w:after="60" w:line="240" w:lineRule="auto"/>
              <w:jc w:val="both"/>
              <w:rPr>
                <w:rFonts w:ascii="Arial" w:eastAsia="Times New Roman" w:hAnsi="Arial" w:cs="Arial"/>
                <w:color w:val="000000"/>
                <w:lang w:eastAsia="ru-RU"/>
              </w:rPr>
            </w:pPr>
            <w:r w:rsidRPr="009C5A19">
              <w:rPr>
                <w:rFonts w:ascii="Arial" w:eastAsia="Times New Roman" w:hAnsi="Arial" w:cs="Arial"/>
                <w:color w:val="000000"/>
                <w:lang w:eastAsia="ru-RU"/>
              </w:rPr>
              <w:t>2 ден</w:t>
            </w:r>
            <w:r>
              <w:rPr>
                <w:rFonts w:ascii="Arial" w:eastAsia="Times New Roman" w:hAnsi="Arial" w:cs="Arial"/>
                <w:color w:val="000000"/>
                <w:lang w:eastAsia="ru-RU"/>
              </w:rPr>
              <w:t>ь</w:t>
            </w:r>
          </w:p>
          <w:p w:rsidR="009324E9" w:rsidRDefault="009324E9" w:rsidP="009324E9">
            <w:pPr>
              <w:spacing w:before="60" w:after="60" w:line="240" w:lineRule="auto"/>
              <w:jc w:val="both"/>
              <w:rPr>
                <w:rFonts w:ascii="Arial" w:eastAsia="Times New Roman" w:hAnsi="Arial" w:cs="Arial"/>
                <w:color w:val="000000"/>
                <w:lang w:eastAsia="ru-RU"/>
              </w:rPr>
            </w:pPr>
          </w:p>
          <w:p w:rsidR="009324E9" w:rsidRPr="00A82CC3" w:rsidRDefault="00E16DA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29</w:t>
            </w:r>
            <w:r w:rsidR="009324E9" w:rsidRPr="00A82CC3">
              <w:rPr>
                <w:rFonts w:ascii="Arial" w:eastAsia="Times New Roman" w:hAnsi="Arial" w:cs="Arial"/>
                <w:b/>
                <w:color w:val="C00000"/>
                <w:lang w:eastAsia="ru-RU"/>
              </w:rPr>
              <w:t>.0</w:t>
            </w:r>
            <w:r>
              <w:rPr>
                <w:rFonts w:ascii="Arial" w:eastAsia="Times New Roman" w:hAnsi="Arial" w:cs="Arial"/>
                <w:b/>
                <w:color w:val="C00000"/>
                <w:lang w:eastAsia="ru-RU"/>
              </w:rPr>
              <w:t>4</w:t>
            </w:r>
            <w:r w:rsidR="009324E9" w:rsidRPr="00A82CC3">
              <w:rPr>
                <w:rFonts w:ascii="Arial" w:eastAsia="Times New Roman" w:hAnsi="Arial" w:cs="Arial"/>
                <w:b/>
                <w:color w:val="C00000"/>
                <w:lang w:eastAsia="ru-RU"/>
              </w:rPr>
              <w:t>.2024</w:t>
            </w:r>
          </w:p>
        </w:tc>
        <w:tc>
          <w:tcPr>
            <w:tcW w:w="8211" w:type="dxa"/>
            <w:shd w:val="clear" w:color="auto" w:fill="auto"/>
          </w:tcPr>
          <w:p w:rsidR="009324E9" w:rsidRPr="006158E5" w:rsidRDefault="009324E9" w:rsidP="009324E9">
            <w:pPr>
              <w:spacing w:before="60" w:after="60" w:line="240" w:lineRule="auto"/>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Прибытие в г. Уссурийск 05.12.Посадка на международный автобус в 06:20,отправление автобусом по маршруту: Уссурийск – Пограничный–</w:t>
            </w:r>
            <w:proofErr w:type="spellStart"/>
            <w:r w:rsidRPr="006158E5">
              <w:rPr>
                <w:rFonts w:ascii="Arial" w:eastAsia="Times New Roman" w:hAnsi="Arial" w:cs="Arial"/>
                <w:color w:val="000000"/>
                <w:sz w:val="20"/>
                <w:szCs w:val="20"/>
                <w:lang w:eastAsia="ru-RU"/>
              </w:rPr>
              <w:t>Суйфэньхэ</w:t>
            </w:r>
            <w:proofErr w:type="spellEnd"/>
            <w:r w:rsidRPr="006158E5">
              <w:rPr>
                <w:rFonts w:ascii="Arial" w:eastAsia="Times New Roman" w:hAnsi="Arial" w:cs="Arial"/>
                <w:color w:val="000000"/>
                <w:sz w:val="20"/>
                <w:szCs w:val="20"/>
                <w:lang w:eastAsia="ru-RU"/>
              </w:rPr>
              <w:t xml:space="preserve">. </w:t>
            </w:r>
            <w:r w:rsidR="006158E5" w:rsidRPr="006158E5">
              <w:rPr>
                <w:rFonts w:ascii="Arial" w:eastAsia="Times New Roman" w:hAnsi="Arial" w:cs="Arial"/>
                <w:color w:val="000000"/>
                <w:sz w:val="20"/>
                <w:szCs w:val="20"/>
                <w:lang w:eastAsia="ru-RU"/>
              </w:rPr>
              <w:t>Время в пути около 2 часов.</w:t>
            </w:r>
          </w:p>
          <w:p w:rsidR="009324E9" w:rsidRPr="006158E5" w:rsidRDefault="009324E9" w:rsidP="009324E9">
            <w:pPr>
              <w:spacing w:before="60" w:after="60" w:line="240" w:lineRule="auto"/>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 xml:space="preserve">Прибытие в пункт пропуска на пограничный контроль. Прохождение паспортного и таможенного контроля. Встреча с гидом принимающей компании. Прибытие г. </w:t>
            </w:r>
            <w:proofErr w:type="spellStart"/>
            <w:r w:rsidRPr="006158E5">
              <w:rPr>
                <w:rFonts w:ascii="Arial" w:eastAsia="Times New Roman" w:hAnsi="Arial" w:cs="Arial"/>
                <w:color w:val="000000"/>
                <w:sz w:val="20"/>
                <w:szCs w:val="20"/>
                <w:lang w:eastAsia="ru-RU"/>
              </w:rPr>
              <w:t>Су</w:t>
            </w:r>
            <w:r w:rsidR="00F66CB3">
              <w:rPr>
                <w:rFonts w:ascii="Arial" w:eastAsia="Times New Roman" w:hAnsi="Arial" w:cs="Arial"/>
                <w:color w:val="000000"/>
                <w:sz w:val="20"/>
                <w:szCs w:val="20"/>
                <w:lang w:eastAsia="ru-RU"/>
              </w:rPr>
              <w:t>й</w:t>
            </w:r>
            <w:r w:rsidRPr="006158E5">
              <w:rPr>
                <w:rFonts w:ascii="Arial" w:eastAsia="Times New Roman" w:hAnsi="Arial" w:cs="Arial"/>
                <w:color w:val="000000"/>
                <w:sz w:val="20"/>
                <w:szCs w:val="20"/>
                <w:lang w:eastAsia="ru-RU"/>
              </w:rPr>
              <w:t>феньхэ</w:t>
            </w:r>
            <w:proofErr w:type="spellEnd"/>
            <w:r w:rsidRPr="006158E5">
              <w:rPr>
                <w:rFonts w:ascii="Arial" w:eastAsia="Times New Roman" w:hAnsi="Arial" w:cs="Arial"/>
                <w:color w:val="000000"/>
                <w:sz w:val="20"/>
                <w:szCs w:val="20"/>
                <w:lang w:eastAsia="ru-RU"/>
              </w:rPr>
              <w:t xml:space="preserve">. Обед. </w:t>
            </w:r>
          </w:p>
          <w:p w:rsidR="009324E9" w:rsidRPr="006158E5" w:rsidRDefault="009324E9" w:rsidP="009324E9">
            <w:pPr>
              <w:spacing w:before="60" w:after="60" w:line="240" w:lineRule="auto"/>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Переезд на скоростном поезде в Харбин 14.38 Прибытие в Харбин 17.46 . Ужин. Заселение в выбранный отель.</w:t>
            </w:r>
          </w:p>
        </w:tc>
      </w:tr>
      <w:tr w:rsidR="009324E9" w:rsidRPr="009C5A19" w:rsidTr="009324E9">
        <w:trPr>
          <w:trHeight w:val="1143"/>
        </w:trPr>
        <w:tc>
          <w:tcPr>
            <w:tcW w:w="1668" w:type="dxa"/>
            <w:shd w:val="clear" w:color="auto" w:fill="auto"/>
          </w:tcPr>
          <w:p w:rsidR="009324E9" w:rsidRPr="009C5A19" w:rsidRDefault="009324E9" w:rsidP="009324E9">
            <w:pPr>
              <w:spacing w:before="60" w:after="60" w:line="240" w:lineRule="auto"/>
              <w:jc w:val="both"/>
              <w:rPr>
                <w:rFonts w:ascii="Arial" w:eastAsia="Times New Roman" w:hAnsi="Arial" w:cs="Arial"/>
                <w:color w:val="000000"/>
                <w:lang w:eastAsia="ru-RU"/>
              </w:rPr>
            </w:pPr>
            <w:r>
              <w:rPr>
                <w:rFonts w:ascii="Arial" w:eastAsia="Times New Roman" w:hAnsi="Arial" w:cs="Arial"/>
                <w:color w:val="000000"/>
                <w:lang w:eastAsia="ru-RU"/>
              </w:rPr>
              <w:t>3</w:t>
            </w:r>
            <w:r w:rsidRPr="009C5A19">
              <w:rPr>
                <w:rFonts w:ascii="Arial" w:eastAsia="Times New Roman" w:hAnsi="Arial" w:cs="Arial"/>
                <w:color w:val="000000"/>
                <w:lang w:eastAsia="ru-RU"/>
              </w:rPr>
              <w:t xml:space="preserve"> день</w:t>
            </w:r>
          </w:p>
          <w:p w:rsidR="009324E9" w:rsidRPr="00A82CC3" w:rsidRDefault="00E16DA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30</w:t>
            </w:r>
            <w:r w:rsidR="009324E9" w:rsidRPr="00A82CC3">
              <w:rPr>
                <w:rFonts w:ascii="Arial" w:eastAsia="Times New Roman" w:hAnsi="Arial" w:cs="Arial"/>
                <w:b/>
                <w:color w:val="C00000"/>
                <w:lang w:eastAsia="ru-RU"/>
              </w:rPr>
              <w:t>.0</w:t>
            </w:r>
            <w:r>
              <w:rPr>
                <w:rFonts w:ascii="Arial" w:eastAsia="Times New Roman" w:hAnsi="Arial" w:cs="Arial"/>
                <w:b/>
                <w:color w:val="C00000"/>
                <w:lang w:eastAsia="ru-RU"/>
              </w:rPr>
              <w:t>4</w:t>
            </w:r>
            <w:r w:rsidR="009324E9" w:rsidRPr="00A82CC3">
              <w:rPr>
                <w:rFonts w:ascii="Arial" w:eastAsia="Times New Roman" w:hAnsi="Arial" w:cs="Arial"/>
                <w:b/>
                <w:color w:val="C00000"/>
                <w:lang w:eastAsia="ru-RU"/>
              </w:rPr>
              <w:t>.2024</w:t>
            </w:r>
          </w:p>
        </w:tc>
        <w:tc>
          <w:tcPr>
            <w:tcW w:w="8211" w:type="dxa"/>
            <w:shd w:val="clear" w:color="auto" w:fill="auto"/>
          </w:tcPr>
          <w:p w:rsidR="009324E9" w:rsidRPr="006158E5" w:rsidRDefault="009324E9" w:rsidP="009324E9">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 xml:space="preserve">Завтрак в </w:t>
            </w:r>
            <w:r w:rsidR="00137796" w:rsidRPr="006158E5">
              <w:rPr>
                <w:rFonts w:ascii="Arial" w:eastAsia="Times New Roman" w:hAnsi="Arial" w:cs="Arial"/>
                <w:color w:val="000000"/>
                <w:sz w:val="20"/>
                <w:szCs w:val="20"/>
                <w:lang w:eastAsia="ru-RU"/>
              </w:rPr>
              <w:t>ресторане отеля</w:t>
            </w:r>
          </w:p>
          <w:p w:rsidR="006158E5" w:rsidRPr="006158E5" w:rsidRDefault="008E2F6E" w:rsidP="008E2F6E">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А</w:t>
            </w:r>
            <w:r w:rsidR="009324E9" w:rsidRPr="006158E5">
              <w:rPr>
                <w:rFonts w:ascii="Arial" w:eastAsia="Times New Roman" w:hAnsi="Arial" w:cs="Arial"/>
                <w:color w:val="000000"/>
                <w:sz w:val="20"/>
                <w:szCs w:val="20"/>
                <w:lang w:eastAsia="ru-RU"/>
              </w:rPr>
              <w:t>втобусная экскурсия по Харбину (</w:t>
            </w:r>
            <w:r w:rsidR="000769C5">
              <w:rPr>
                <w:rFonts w:ascii="Arial" w:eastAsia="Times New Roman" w:hAnsi="Arial" w:cs="Arial"/>
                <w:color w:val="000000"/>
                <w:sz w:val="20"/>
                <w:szCs w:val="20"/>
                <w:lang w:eastAsia="ru-RU"/>
              </w:rPr>
              <w:t xml:space="preserve">Набережная Сунгари, </w:t>
            </w:r>
            <w:r w:rsidR="009324E9" w:rsidRPr="006158E5">
              <w:rPr>
                <w:rFonts w:ascii="Arial" w:eastAsia="Times New Roman" w:hAnsi="Arial" w:cs="Arial"/>
                <w:color w:val="000000"/>
                <w:sz w:val="20"/>
                <w:szCs w:val="20"/>
                <w:lang w:eastAsia="ru-RU"/>
              </w:rPr>
              <w:t>телебашня Дракон, фуникулер, храм, чай</w:t>
            </w:r>
            <w:r w:rsidRPr="006158E5">
              <w:rPr>
                <w:rFonts w:ascii="Arial" w:eastAsia="Times New Roman" w:hAnsi="Arial" w:cs="Arial"/>
                <w:color w:val="000000"/>
                <w:sz w:val="20"/>
                <w:szCs w:val="20"/>
                <w:lang w:eastAsia="ru-RU"/>
              </w:rPr>
              <w:t>ная церемония</w:t>
            </w:r>
            <w:r w:rsidR="009324E9" w:rsidRPr="006158E5">
              <w:rPr>
                <w:rFonts w:ascii="Arial" w:eastAsia="Times New Roman" w:hAnsi="Arial" w:cs="Arial"/>
                <w:color w:val="000000"/>
                <w:sz w:val="20"/>
                <w:szCs w:val="20"/>
                <w:lang w:eastAsia="ru-RU"/>
              </w:rPr>
              <w:t>, Софийский собор</w:t>
            </w:r>
            <w:r w:rsidR="006158E5" w:rsidRPr="006158E5">
              <w:rPr>
                <w:rFonts w:ascii="Arial" w:eastAsia="Times New Roman" w:hAnsi="Arial" w:cs="Arial"/>
                <w:color w:val="000000"/>
                <w:sz w:val="20"/>
                <w:szCs w:val="20"/>
                <w:lang w:eastAsia="ru-RU"/>
              </w:rPr>
              <w:t>, прогулка по Арбату</w:t>
            </w:r>
            <w:r w:rsidR="009324E9" w:rsidRPr="006158E5">
              <w:rPr>
                <w:rFonts w:ascii="Arial" w:eastAsia="Times New Roman" w:hAnsi="Arial" w:cs="Arial"/>
                <w:color w:val="000000"/>
                <w:sz w:val="20"/>
                <w:szCs w:val="20"/>
                <w:lang w:eastAsia="ru-RU"/>
              </w:rPr>
              <w:t>)</w:t>
            </w:r>
            <w:r w:rsidR="006158E5" w:rsidRPr="006158E5">
              <w:rPr>
                <w:rFonts w:ascii="Arial" w:eastAsia="Times New Roman" w:hAnsi="Arial" w:cs="Arial"/>
                <w:color w:val="000000"/>
                <w:sz w:val="20"/>
                <w:szCs w:val="20"/>
                <w:lang w:eastAsia="ru-RU"/>
              </w:rPr>
              <w:t>.</w:t>
            </w:r>
          </w:p>
          <w:p w:rsidR="006158E5" w:rsidRPr="006158E5" w:rsidRDefault="006158E5" w:rsidP="006158E5">
            <w:pPr>
              <w:spacing w:before="60" w:after="75" w:line="240" w:lineRule="auto"/>
              <w:rPr>
                <w:rFonts w:ascii="Arial" w:eastAsia="Times New Roman" w:hAnsi="Arial" w:cs="Arial"/>
                <w:color w:val="1E1E1E"/>
                <w:sz w:val="20"/>
                <w:szCs w:val="20"/>
                <w:lang w:eastAsia="ru-RU"/>
              </w:rPr>
            </w:pPr>
            <w:r w:rsidRPr="006158E5">
              <w:rPr>
                <w:rFonts w:ascii="Arial" w:eastAsia="Times New Roman" w:hAnsi="Arial" w:cs="Arial"/>
                <w:b/>
                <w:bCs/>
                <w:color w:val="1E1E1E"/>
                <w:sz w:val="20"/>
                <w:szCs w:val="20"/>
                <w:lang w:eastAsia="ru-RU"/>
              </w:rPr>
              <w:t>Обзорная  пешеходная экскурсия по Харбину.</w:t>
            </w:r>
          </w:p>
          <w:p w:rsidR="006158E5" w:rsidRPr="006158E5" w:rsidRDefault="006158E5" w:rsidP="006158E5">
            <w:pPr>
              <w:spacing w:before="60" w:after="75" w:line="240" w:lineRule="auto"/>
              <w:rPr>
                <w:rFonts w:ascii="Arial" w:eastAsia="Times New Roman" w:hAnsi="Arial" w:cs="Arial"/>
                <w:color w:val="1E1E1E"/>
                <w:sz w:val="20"/>
                <w:szCs w:val="20"/>
                <w:lang w:eastAsia="ru-RU"/>
              </w:rPr>
            </w:pPr>
            <w:r w:rsidRPr="006158E5">
              <w:rPr>
                <w:rFonts w:ascii="Arial" w:eastAsia="Times New Roman" w:hAnsi="Arial" w:cs="Arial"/>
                <w:b/>
                <w:bCs/>
                <w:color w:val="1E1E1E"/>
                <w:sz w:val="20"/>
                <w:szCs w:val="20"/>
                <w:lang w:eastAsia="ru-RU"/>
              </w:rPr>
              <w:t xml:space="preserve">Набережная Сунгари — парк Сталина. </w:t>
            </w:r>
            <w:r w:rsidRPr="006158E5">
              <w:rPr>
                <w:rFonts w:ascii="Arial" w:eastAsia="Times New Roman" w:hAnsi="Arial" w:cs="Arial"/>
                <w:color w:val="1E1E1E"/>
                <w:sz w:val="20"/>
                <w:szCs w:val="20"/>
                <w:lang w:eastAsia="ru-RU"/>
              </w:rPr>
              <w:t>Парк Сталина, протянувшийся вдоль набережной Сунгари, имеет площадь 10 км². Он основан в 1953 году как свидетельство дружбы между народами СССР и Китая. Прогулочная зона представляет собой широкую аллею с лавочками. Вдоль дороги растут деревья, стоят гипсовые статуи спортсменов, детей, животных. На почетном месте установлен бюст Сталина. Сегодняшний парк — любимое место отдыха местных жителей. Люди приходят посмотреть поющие фонтаны, посетить спортивный стадион, зайти во дворец молодежи и русский ресторан.</w:t>
            </w:r>
          </w:p>
          <w:p w:rsidR="006158E5" w:rsidRPr="006158E5" w:rsidRDefault="006158E5" w:rsidP="006158E5">
            <w:pPr>
              <w:spacing w:before="60" w:after="75" w:line="240" w:lineRule="auto"/>
              <w:rPr>
                <w:rFonts w:ascii="Arial" w:eastAsia="Times New Roman" w:hAnsi="Arial" w:cs="Arial"/>
                <w:color w:val="1E1E1E"/>
                <w:sz w:val="20"/>
                <w:szCs w:val="20"/>
                <w:lang w:eastAsia="ru-RU"/>
              </w:rPr>
            </w:pPr>
            <w:r w:rsidRPr="006158E5">
              <w:rPr>
                <w:rFonts w:ascii="Arial" w:eastAsia="Times New Roman" w:hAnsi="Arial" w:cs="Arial"/>
                <w:b/>
                <w:bCs/>
                <w:color w:val="1E1E1E"/>
                <w:sz w:val="20"/>
                <w:szCs w:val="20"/>
                <w:lang w:eastAsia="ru-RU"/>
              </w:rPr>
              <w:t xml:space="preserve">Пешеходная улица Арбат. </w:t>
            </w:r>
            <w:r w:rsidRPr="006158E5">
              <w:rPr>
                <w:rFonts w:ascii="Arial" w:eastAsia="Times New Roman" w:hAnsi="Arial" w:cs="Arial"/>
                <w:color w:val="1E1E1E"/>
                <w:sz w:val="20"/>
                <w:szCs w:val="20"/>
                <w:lang w:eastAsia="ru-RU"/>
              </w:rPr>
              <w:t>Одним из символов Харбина наряду с Софийским собором по праву можно назвать Центральную улицу, которая среди русских туристов больше известна под названием Арбат. Она действительно похожа на Московский Арбат, такая же мощеная дорожка, где запрещено движение транспорта, очень много народу и играет музыка.</w:t>
            </w:r>
          </w:p>
          <w:p w:rsidR="006158E5" w:rsidRPr="006158E5" w:rsidRDefault="006158E5" w:rsidP="006158E5">
            <w:pPr>
              <w:spacing w:before="60" w:after="0" w:line="240" w:lineRule="auto"/>
              <w:ind w:left="6" w:hanging="6"/>
              <w:rPr>
                <w:rFonts w:ascii="Arial" w:eastAsia="Times New Roman" w:hAnsi="Arial" w:cs="Arial"/>
                <w:sz w:val="20"/>
                <w:szCs w:val="20"/>
                <w:lang w:eastAsia="ru-RU"/>
              </w:rPr>
            </w:pPr>
            <w:r w:rsidRPr="006158E5">
              <w:rPr>
                <w:rFonts w:ascii="Arial" w:eastAsia="Times New Roman" w:hAnsi="Arial" w:cs="Arial"/>
                <w:b/>
                <w:bCs/>
                <w:color w:val="2E2E32"/>
                <w:sz w:val="20"/>
                <w:szCs w:val="20"/>
                <w:lang w:eastAsia="ru-RU"/>
              </w:rPr>
              <w:t>Телебашня Дракона (посещение башни)</w:t>
            </w:r>
            <w:proofErr w:type="gramStart"/>
            <w:r w:rsidRPr="006158E5">
              <w:rPr>
                <w:rFonts w:ascii="Arial" w:eastAsia="Times New Roman" w:hAnsi="Arial" w:cs="Arial"/>
                <w:sz w:val="20"/>
                <w:szCs w:val="20"/>
                <w:lang w:eastAsia="ru-RU"/>
              </w:rPr>
              <w:t>.</w:t>
            </w:r>
            <w:r w:rsidRPr="006158E5">
              <w:rPr>
                <w:rFonts w:ascii="Arial" w:eastAsia="Times New Roman" w:hAnsi="Arial" w:cs="Arial"/>
                <w:color w:val="1E1E1E"/>
                <w:sz w:val="20"/>
                <w:szCs w:val="20"/>
                <w:lang w:eastAsia="ru-RU"/>
              </w:rPr>
              <w:t>Т</w:t>
            </w:r>
            <w:proofErr w:type="gramEnd"/>
            <w:r w:rsidRPr="006158E5">
              <w:rPr>
                <w:rFonts w:ascii="Arial" w:eastAsia="Times New Roman" w:hAnsi="Arial" w:cs="Arial"/>
                <w:color w:val="1E1E1E"/>
                <w:sz w:val="20"/>
                <w:szCs w:val="20"/>
                <w:lang w:eastAsia="ru-RU"/>
              </w:rPr>
              <w:t xml:space="preserve">елебашня Дракона расположена в  провинции </w:t>
            </w:r>
            <w:proofErr w:type="spellStart"/>
            <w:r w:rsidRPr="006158E5">
              <w:rPr>
                <w:rFonts w:ascii="Arial" w:eastAsia="Times New Roman" w:hAnsi="Arial" w:cs="Arial"/>
                <w:color w:val="1E1E1E"/>
                <w:sz w:val="20"/>
                <w:szCs w:val="20"/>
                <w:lang w:eastAsia="ru-RU"/>
              </w:rPr>
              <w:t>Хэйлунцзян</w:t>
            </w:r>
            <w:proofErr w:type="spellEnd"/>
            <w:r w:rsidRPr="006158E5">
              <w:rPr>
                <w:rFonts w:ascii="Arial" w:eastAsia="Times New Roman" w:hAnsi="Arial" w:cs="Arial"/>
                <w:color w:val="1E1E1E"/>
                <w:sz w:val="20"/>
                <w:szCs w:val="20"/>
                <w:lang w:eastAsia="ru-RU"/>
              </w:rPr>
              <w:t xml:space="preserve"> и считается одним из главных символов города Харбин. Она является  одной из самых высоких стальных башен в Азии и второй в мире. Ее высота – 336 метров (включая антенну).</w:t>
            </w:r>
            <w:r w:rsidRPr="006158E5">
              <w:rPr>
                <w:rFonts w:ascii="Arial" w:eastAsia="Calibri" w:hAnsi="Arial" w:cs="Arial"/>
                <w:color w:val="353535"/>
                <w:sz w:val="20"/>
                <w:szCs w:val="20"/>
                <w:shd w:val="clear" w:color="auto" w:fill="FFFFFF"/>
              </w:rPr>
              <w:t xml:space="preserve"> Многофункциональное сооружение используется не только для телевизионных трансляций, но и предоставляет комплекс других услуг: развлечения, экскурсии, осмотр достопримечательностей, метеорологический мониторинг, беспроводная связь, общественное питание.</w:t>
            </w:r>
          </w:p>
          <w:p w:rsidR="006158E5" w:rsidRPr="006158E5" w:rsidRDefault="006158E5" w:rsidP="006158E5">
            <w:pPr>
              <w:spacing w:before="60" w:after="75" w:line="240" w:lineRule="auto"/>
              <w:rPr>
                <w:rFonts w:ascii="Arial" w:eastAsia="Times New Roman" w:hAnsi="Arial" w:cs="Arial"/>
                <w:color w:val="1E1E1E"/>
                <w:sz w:val="20"/>
                <w:szCs w:val="20"/>
                <w:lang w:eastAsia="ru-RU"/>
              </w:rPr>
            </w:pPr>
            <w:r w:rsidRPr="006158E5">
              <w:rPr>
                <w:rFonts w:ascii="Arial" w:eastAsia="Times New Roman" w:hAnsi="Arial" w:cs="Arial"/>
                <w:b/>
                <w:bCs/>
                <w:color w:val="1E1E1E"/>
                <w:sz w:val="20"/>
                <w:szCs w:val="20"/>
                <w:lang w:eastAsia="ru-RU"/>
              </w:rPr>
              <w:t>Посещение площади Софийского собора</w:t>
            </w:r>
            <w:r w:rsidRPr="006158E5">
              <w:rPr>
                <w:rFonts w:ascii="Arial" w:eastAsia="Times New Roman" w:hAnsi="Arial" w:cs="Arial"/>
                <w:color w:val="1E1E1E"/>
                <w:sz w:val="20"/>
                <w:szCs w:val="20"/>
                <w:lang w:eastAsia="ru-RU"/>
              </w:rPr>
              <w:t xml:space="preserve"> (посещение Софийского собора)</w:t>
            </w:r>
          </w:p>
          <w:p w:rsidR="006158E5" w:rsidRPr="006158E5" w:rsidRDefault="006158E5" w:rsidP="006158E5">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1E1E1E"/>
                <w:sz w:val="20"/>
                <w:szCs w:val="20"/>
                <w:lang w:eastAsia="ru-RU"/>
              </w:rPr>
              <w:t xml:space="preserve"> Собор, посвященный Святой Софии, построен в 1907 году для православных верующих, это один из символов русского Харбина. В настоящее время собор  не действующий.  Он занимает площадь 720 м² и является прекрасным образчиком архитектурного стиля русское Возрождение. С ноября 1996 года собор находится в </w:t>
            </w:r>
            <w:r w:rsidRPr="006158E5">
              <w:rPr>
                <w:rFonts w:ascii="Arial" w:eastAsia="Times New Roman" w:hAnsi="Arial" w:cs="Arial"/>
                <w:color w:val="1E1E1E"/>
                <w:sz w:val="20"/>
                <w:szCs w:val="20"/>
                <w:lang w:eastAsia="ru-RU"/>
              </w:rPr>
              <w:lastRenderedPageBreak/>
              <w:t>списке памятников культуры КНР. В настоящее время в нем находится музей, в котором демонстрируются фотографии и макеты зданий Харбина</w:t>
            </w:r>
          </w:p>
          <w:p w:rsidR="009324E9" w:rsidRPr="006158E5" w:rsidRDefault="009324E9" w:rsidP="008E2F6E">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 xml:space="preserve"> Обед. </w:t>
            </w:r>
            <w:r w:rsidR="006158E5" w:rsidRPr="006158E5">
              <w:rPr>
                <w:rFonts w:ascii="Arial" w:eastAsia="Times New Roman" w:hAnsi="Arial" w:cs="Arial"/>
                <w:color w:val="000000"/>
                <w:sz w:val="20"/>
                <w:szCs w:val="20"/>
                <w:lang w:eastAsia="ru-RU"/>
              </w:rPr>
              <w:t xml:space="preserve">Ужин </w:t>
            </w:r>
            <w:r w:rsidRPr="006158E5">
              <w:rPr>
                <w:rFonts w:ascii="Arial" w:eastAsia="Times New Roman" w:hAnsi="Arial" w:cs="Arial"/>
                <w:color w:val="000000"/>
                <w:sz w:val="20"/>
                <w:szCs w:val="20"/>
                <w:lang w:eastAsia="ru-RU"/>
              </w:rPr>
              <w:t>Свободное время</w:t>
            </w:r>
            <w:r w:rsidR="008E2F6E" w:rsidRPr="006158E5">
              <w:rPr>
                <w:rFonts w:ascii="Arial" w:eastAsia="Times New Roman" w:hAnsi="Arial" w:cs="Arial"/>
                <w:color w:val="000000"/>
                <w:sz w:val="20"/>
                <w:szCs w:val="20"/>
                <w:lang w:eastAsia="ru-RU"/>
              </w:rPr>
              <w:t>.</w:t>
            </w:r>
          </w:p>
        </w:tc>
      </w:tr>
      <w:tr w:rsidR="009324E9" w:rsidRPr="009C5A19" w:rsidTr="005E6E3A">
        <w:trPr>
          <w:trHeight w:val="1040"/>
        </w:trPr>
        <w:tc>
          <w:tcPr>
            <w:tcW w:w="1668" w:type="dxa"/>
            <w:shd w:val="clear" w:color="auto" w:fill="auto"/>
          </w:tcPr>
          <w:p w:rsidR="009324E9" w:rsidRPr="009C5A19" w:rsidRDefault="009324E9" w:rsidP="009324E9">
            <w:pPr>
              <w:spacing w:before="60" w:after="60" w:line="240" w:lineRule="auto"/>
              <w:jc w:val="both"/>
              <w:rPr>
                <w:rFonts w:ascii="Arial" w:eastAsia="Times New Roman" w:hAnsi="Arial" w:cs="Arial"/>
                <w:color w:val="000000"/>
                <w:lang w:eastAsia="ru-RU"/>
              </w:rPr>
            </w:pPr>
            <w:r>
              <w:rPr>
                <w:rFonts w:ascii="Arial" w:eastAsia="Times New Roman" w:hAnsi="Arial" w:cs="Arial"/>
                <w:color w:val="000000"/>
                <w:lang w:eastAsia="ru-RU"/>
              </w:rPr>
              <w:lastRenderedPageBreak/>
              <w:t>4</w:t>
            </w:r>
            <w:r w:rsidRPr="009C5A19">
              <w:rPr>
                <w:rFonts w:ascii="Arial" w:eastAsia="Times New Roman" w:hAnsi="Arial" w:cs="Arial"/>
                <w:color w:val="000000"/>
                <w:lang w:eastAsia="ru-RU"/>
              </w:rPr>
              <w:t xml:space="preserve"> день</w:t>
            </w:r>
          </w:p>
          <w:p w:rsidR="009324E9" w:rsidRPr="00A82CC3" w:rsidRDefault="00E16DA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01</w:t>
            </w:r>
            <w:r w:rsidR="00EE64CE">
              <w:rPr>
                <w:rFonts w:ascii="Arial" w:eastAsia="Times New Roman" w:hAnsi="Arial" w:cs="Arial"/>
                <w:b/>
                <w:color w:val="C00000"/>
                <w:lang w:eastAsia="ru-RU"/>
              </w:rPr>
              <w:t>.</w:t>
            </w:r>
            <w:r w:rsidR="009324E9" w:rsidRPr="00A82CC3">
              <w:rPr>
                <w:rFonts w:ascii="Arial" w:eastAsia="Times New Roman" w:hAnsi="Arial" w:cs="Arial"/>
                <w:b/>
                <w:color w:val="C00000"/>
                <w:lang w:eastAsia="ru-RU"/>
              </w:rPr>
              <w:t>0</w:t>
            </w:r>
            <w:r>
              <w:rPr>
                <w:rFonts w:ascii="Arial" w:eastAsia="Times New Roman" w:hAnsi="Arial" w:cs="Arial"/>
                <w:b/>
                <w:color w:val="C00000"/>
                <w:lang w:eastAsia="ru-RU"/>
              </w:rPr>
              <w:t>5</w:t>
            </w:r>
            <w:r w:rsidR="009324E9" w:rsidRPr="00A82CC3">
              <w:rPr>
                <w:rFonts w:ascii="Arial" w:eastAsia="Times New Roman" w:hAnsi="Arial" w:cs="Arial"/>
                <w:b/>
                <w:color w:val="C00000"/>
                <w:lang w:eastAsia="ru-RU"/>
              </w:rPr>
              <w:t>.2024</w:t>
            </w:r>
          </w:p>
        </w:tc>
        <w:tc>
          <w:tcPr>
            <w:tcW w:w="8211" w:type="dxa"/>
            <w:shd w:val="clear" w:color="auto" w:fill="auto"/>
          </w:tcPr>
          <w:p w:rsidR="008E2F6E" w:rsidRPr="006158E5" w:rsidRDefault="008E2F6E" w:rsidP="008E2F6E">
            <w:pPr>
              <w:spacing w:before="60" w:after="60" w:line="240" w:lineRule="auto"/>
              <w:jc w:val="both"/>
              <w:rPr>
                <w:rFonts w:ascii="Arial" w:eastAsia="Times New Roman" w:hAnsi="Arial" w:cs="Arial"/>
                <w:sz w:val="20"/>
                <w:szCs w:val="20"/>
                <w:lang w:eastAsia="ru-RU"/>
              </w:rPr>
            </w:pPr>
            <w:r w:rsidRPr="006158E5">
              <w:rPr>
                <w:rFonts w:ascii="Arial" w:eastAsia="Times New Roman" w:hAnsi="Arial" w:cs="Arial"/>
                <w:sz w:val="20"/>
                <w:szCs w:val="20"/>
                <w:lang w:eastAsia="ru-RU"/>
              </w:rPr>
              <w:t xml:space="preserve">Завтрак в ресторане отеля. </w:t>
            </w:r>
          </w:p>
          <w:p w:rsidR="009324E9" w:rsidRPr="006158E5" w:rsidRDefault="006158E5" w:rsidP="005E6E3A">
            <w:pPr>
              <w:spacing w:before="60" w:after="60" w:line="240" w:lineRule="auto"/>
              <w:jc w:val="both"/>
              <w:rPr>
                <w:rFonts w:ascii="Arial" w:eastAsia="Times New Roman" w:hAnsi="Arial" w:cs="Arial"/>
                <w:sz w:val="20"/>
                <w:szCs w:val="20"/>
                <w:lang w:eastAsia="ru-RU"/>
              </w:rPr>
            </w:pPr>
            <w:r w:rsidRPr="006158E5">
              <w:rPr>
                <w:rFonts w:ascii="Arial" w:eastAsia="Times New Roman" w:hAnsi="Arial" w:cs="Arial"/>
                <w:color w:val="000000"/>
                <w:sz w:val="20"/>
                <w:szCs w:val="20"/>
                <w:lang w:eastAsia="ru-RU"/>
              </w:rPr>
              <w:t>Торжественное открытие Фестиваля в «</w:t>
            </w:r>
            <w:proofErr w:type="spellStart"/>
            <w:r w:rsidRPr="006158E5">
              <w:rPr>
                <w:rFonts w:ascii="Arial" w:eastAsia="Times New Roman" w:hAnsi="Arial" w:cs="Arial"/>
                <w:color w:val="000000"/>
                <w:sz w:val="20"/>
                <w:szCs w:val="20"/>
                <w:lang w:eastAsia="ru-RU"/>
              </w:rPr>
              <w:t>Харбинском</w:t>
            </w:r>
            <w:proofErr w:type="spellEnd"/>
            <w:r w:rsidRPr="006158E5">
              <w:rPr>
                <w:rFonts w:ascii="Arial" w:eastAsia="Times New Roman" w:hAnsi="Arial" w:cs="Arial"/>
                <w:color w:val="000000"/>
                <w:sz w:val="20"/>
                <w:szCs w:val="20"/>
                <w:lang w:eastAsia="ru-RU"/>
              </w:rPr>
              <w:t xml:space="preserve"> дворце творчества». Гала-концерт Китайско-Российского фестиваля-конкурса творчества детей и молодежи «</w:t>
            </w:r>
            <w:proofErr w:type="spellStart"/>
            <w:r w:rsidRPr="006158E5">
              <w:rPr>
                <w:rFonts w:ascii="Arial" w:eastAsia="Times New Roman" w:hAnsi="Arial" w:cs="Arial"/>
                <w:color w:val="000000"/>
                <w:sz w:val="20"/>
                <w:szCs w:val="20"/>
                <w:lang w:eastAsia="ru-RU"/>
              </w:rPr>
              <w:t>Харбинская</w:t>
            </w:r>
            <w:proofErr w:type="spellEnd"/>
            <w:r w:rsidRPr="006158E5">
              <w:rPr>
                <w:rFonts w:ascii="Arial" w:eastAsia="Times New Roman" w:hAnsi="Arial" w:cs="Arial"/>
                <w:color w:val="000000"/>
                <w:sz w:val="20"/>
                <w:szCs w:val="20"/>
                <w:lang w:eastAsia="ru-RU"/>
              </w:rPr>
              <w:t xml:space="preserve"> весна». Награждение победителей.</w:t>
            </w:r>
            <w:r w:rsidR="00F66CB3">
              <w:rPr>
                <w:rFonts w:ascii="Arial" w:eastAsia="Times New Roman" w:hAnsi="Arial" w:cs="Arial"/>
                <w:color w:val="000000"/>
                <w:sz w:val="20"/>
                <w:szCs w:val="20"/>
                <w:lang w:eastAsia="ru-RU"/>
              </w:rPr>
              <w:t xml:space="preserve"> Обед,</w:t>
            </w:r>
            <w:bookmarkStart w:id="0" w:name="_GoBack"/>
            <w:bookmarkEnd w:id="0"/>
            <w:r w:rsidRPr="006158E5">
              <w:rPr>
                <w:rFonts w:ascii="Arial" w:eastAsia="Times New Roman" w:hAnsi="Arial" w:cs="Arial"/>
                <w:color w:val="000000"/>
                <w:sz w:val="20"/>
                <w:szCs w:val="20"/>
                <w:lang w:eastAsia="ru-RU"/>
              </w:rPr>
              <w:t>Ужин</w:t>
            </w:r>
            <w:r w:rsidR="00F66CB3">
              <w:rPr>
                <w:rFonts w:ascii="Arial" w:eastAsia="Times New Roman" w:hAnsi="Arial" w:cs="Arial"/>
                <w:color w:val="000000"/>
                <w:sz w:val="20"/>
                <w:szCs w:val="20"/>
                <w:lang w:eastAsia="ru-RU"/>
              </w:rPr>
              <w:t>.</w:t>
            </w:r>
          </w:p>
        </w:tc>
      </w:tr>
      <w:tr w:rsidR="009324E9" w:rsidRPr="009C5A19" w:rsidTr="009324E9">
        <w:trPr>
          <w:trHeight w:val="1143"/>
        </w:trPr>
        <w:tc>
          <w:tcPr>
            <w:tcW w:w="1668" w:type="dxa"/>
            <w:shd w:val="clear" w:color="auto" w:fill="auto"/>
          </w:tcPr>
          <w:p w:rsidR="009324E9" w:rsidRPr="009C5A19" w:rsidRDefault="009324E9" w:rsidP="009324E9">
            <w:pPr>
              <w:spacing w:before="60" w:after="60" w:line="240" w:lineRule="auto"/>
              <w:jc w:val="both"/>
              <w:rPr>
                <w:rFonts w:ascii="Arial" w:eastAsia="Times New Roman" w:hAnsi="Arial" w:cs="Arial"/>
                <w:color w:val="000000"/>
                <w:lang w:eastAsia="ru-RU"/>
              </w:rPr>
            </w:pPr>
            <w:r>
              <w:rPr>
                <w:rFonts w:ascii="Arial" w:eastAsia="Times New Roman" w:hAnsi="Arial" w:cs="Arial"/>
                <w:color w:val="000000"/>
                <w:lang w:eastAsia="ru-RU"/>
              </w:rPr>
              <w:t>5</w:t>
            </w:r>
            <w:r w:rsidRPr="009C5A19">
              <w:rPr>
                <w:rFonts w:ascii="Arial" w:eastAsia="Times New Roman" w:hAnsi="Arial" w:cs="Arial"/>
                <w:color w:val="000000"/>
                <w:lang w:eastAsia="ru-RU"/>
              </w:rPr>
              <w:t xml:space="preserve"> день</w:t>
            </w:r>
          </w:p>
          <w:p w:rsidR="009324E9" w:rsidRPr="00A82CC3" w:rsidRDefault="00E16DA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02</w:t>
            </w:r>
            <w:r w:rsidR="009324E9" w:rsidRPr="00A82CC3">
              <w:rPr>
                <w:rFonts w:ascii="Arial" w:eastAsia="Times New Roman" w:hAnsi="Arial" w:cs="Arial"/>
                <w:b/>
                <w:color w:val="C00000"/>
                <w:lang w:eastAsia="ru-RU"/>
              </w:rPr>
              <w:t>.0</w:t>
            </w:r>
            <w:r>
              <w:rPr>
                <w:rFonts w:ascii="Arial" w:eastAsia="Times New Roman" w:hAnsi="Arial" w:cs="Arial"/>
                <w:b/>
                <w:color w:val="C00000"/>
                <w:lang w:eastAsia="ru-RU"/>
              </w:rPr>
              <w:t>5</w:t>
            </w:r>
            <w:r w:rsidR="009324E9" w:rsidRPr="00A82CC3">
              <w:rPr>
                <w:rFonts w:ascii="Arial" w:eastAsia="Times New Roman" w:hAnsi="Arial" w:cs="Arial"/>
                <w:b/>
                <w:color w:val="C00000"/>
                <w:lang w:eastAsia="ru-RU"/>
              </w:rPr>
              <w:t>.2024</w:t>
            </w:r>
          </w:p>
        </w:tc>
        <w:tc>
          <w:tcPr>
            <w:tcW w:w="8211" w:type="dxa"/>
            <w:shd w:val="clear" w:color="auto" w:fill="auto"/>
          </w:tcPr>
          <w:p w:rsidR="009324E9" w:rsidRDefault="009324E9" w:rsidP="009324E9">
            <w:pPr>
              <w:spacing w:before="60" w:after="60" w:line="240" w:lineRule="auto"/>
              <w:jc w:val="both"/>
              <w:rPr>
                <w:rFonts w:ascii="Arial" w:eastAsia="Times New Roman" w:hAnsi="Arial" w:cs="Arial"/>
                <w:color w:val="000000"/>
                <w:lang w:eastAsia="ru-RU"/>
              </w:rPr>
            </w:pPr>
            <w:r w:rsidRPr="007E00BF">
              <w:rPr>
                <w:rFonts w:ascii="Arial" w:eastAsia="Times New Roman" w:hAnsi="Arial" w:cs="Arial"/>
                <w:color w:val="000000"/>
                <w:lang w:eastAsia="ru-RU"/>
              </w:rPr>
              <w:t xml:space="preserve">Завтрак в ресторане отеля. </w:t>
            </w:r>
          </w:p>
          <w:p w:rsidR="006158E5" w:rsidRDefault="006158E5" w:rsidP="006158E5">
            <w:pPr>
              <w:spacing w:before="60" w:after="60" w:line="240" w:lineRule="auto"/>
              <w:jc w:val="both"/>
              <w:rPr>
                <w:rFonts w:ascii="Arial" w:eastAsia="Times New Roman" w:hAnsi="Arial" w:cs="Arial"/>
                <w:lang w:eastAsia="ru-RU"/>
              </w:rPr>
            </w:pPr>
            <w:r w:rsidRPr="004D26B4">
              <w:rPr>
                <w:rFonts w:ascii="Arial" w:eastAsia="Times New Roman" w:hAnsi="Arial" w:cs="Arial"/>
                <w:lang w:eastAsia="ru-RU"/>
              </w:rPr>
              <w:t>Автобусная экскурсия в па</w:t>
            </w:r>
            <w:r>
              <w:rPr>
                <w:rFonts w:ascii="Arial" w:eastAsia="Times New Roman" w:hAnsi="Arial" w:cs="Arial"/>
                <w:lang w:eastAsia="ru-RU"/>
              </w:rPr>
              <w:t>рк тигров и полярный океанариум.</w:t>
            </w:r>
          </w:p>
          <w:p w:rsidR="006158E5" w:rsidRPr="006158E5" w:rsidRDefault="006158E5" w:rsidP="006158E5">
            <w:pPr>
              <w:spacing w:before="60" w:after="75" w:line="240" w:lineRule="auto"/>
              <w:ind w:left="6" w:hanging="6"/>
              <w:rPr>
                <w:rFonts w:ascii="Arial" w:eastAsia="Times New Roman" w:hAnsi="Arial" w:cs="Arial"/>
                <w:b/>
                <w:bCs/>
                <w:color w:val="1E1E1E"/>
                <w:sz w:val="20"/>
                <w:szCs w:val="20"/>
                <w:lang w:eastAsia="ru-RU"/>
              </w:rPr>
            </w:pPr>
            <w:r w:rsidRPr="006158E5">
              <w:rPr>
                <w:rFonts w:ascii="Arial" w:eastAsia="Times New Roman" w:hAnsi="Arial" w:cs="Arial"/>
                <w:b/>
                <w:bCs/>
                <w:color w:val="1E1E1E"/>
                <w:sz w:val="20"/>
                <w:szCs w:val="20"/>
                <w:lang w:eastAsia="ru-RU"/>
              </w:rPr>
              <w:t>Экскурсия в океанариум</w:t>
            </w:r>
          </w:p>
          <w:p w:rsidR="006158E5" w:rsidRDefault="006158E5" w:rsidP="006158E5">
            <w:pPr>
              <w:spacing w:before="60" w:after="60" w:line="240" w:lineRule="auto"/>
              <w:jc w:val="both"/>
              <w:rPr>
                <w:rFonts w:ascii="Arial" w:eastAsia="Times New Roman" w:hAnsi="Arial" w:cs="Arial"/>
                <w:color w:val="1E1E1E"/>
                <w:sz w:val="20"/>
                <w:szCs w:val="20"/>
                <w:lang w:eastAsia="ru-RU"/>
              </w:rPr>
            </w:pPr>
            <w:r w:rsidRPr="006158E5">
              <w:rPr>
                <w:rFonts w:ascii="Arial" w:eastAsia="Times New Roman" w:hAnsi="Arial" w:cs="Arial"/>
                <w:color w:val="1E1E1E"/>
                <w:sz w:val="20"/>
                <w:szCs w:val="20"/>
                <w:lang w:eastAsia="ru-RU"/>
              </w:rPr>
              <w:t xml:space="preserve">Тропические рыбы, скаты, черепахи, акулы, пингвины, полярные медведи и волки – далеко не полный перечень питомцев </w:t>
            </w:r>
            <w:proofErr w:type="spellStart"/>
            <w:r w:rsidRPr="006158E5">
              <w:rPr>
                <w:rFonts w:ascii="Arial" w:eastAsia="Times New Roman" w:hAnsi="Arial" w:cs="Arial"/>
                <w:color w:val="1E1E1E"/>
                <w:sz w:val="20"/>
                <w:szCs w:val="20"/>
                <w:lang w:eastAsia="ru-RU"/>
              </w:rPr>
              <w:t>Харбинского</w:t>
            </w:r>
            <w:proofErr w:type="spellEnd"/>
            <w:r w:rsidRPr="006158E5">
              <w:rPr>
                <w:rFonts w:ascii="Arial" w:eastAsia="Times New Roman" w:hAnsi="Arial" w:cs="Arial"/>
                <w:color w:val="1E1E1E"/>
                <w:sz w:val="20"/>
                <w:szCs w:val="20"/>
                <w:lang w:eastAsia="ru-RU"/>
              </w:rPr>
              <w:t xml:space="preserve"> океанариума. Местной изюминкой является выступление морских львов и белух под водой – единственное в своем роде</w:t>
            </w:r>
            <w:r>
              <w:rPr>
                <w:rFonts w:ascii="Arial" w:eastAsia="Times New Roman" w:hAnsi="Arial" w:cs="Arial"/>
                <w:color w:val="1E1E1E"/>
                <w:sz w:val="20"/>
                <w:szCs w:val="20"/>
                <w:lang w:eastAsia="ru-RU"/>
              </w:rPr>
              <w:t>.</w:t>
            </w:r>
          </w:p>
          <w:p w:rsidR="006158E5" w:rsidRDefault="006158E5" w:rsidP="006158E5">
            <w:pPr>
              <w:spacing w:before="60" w:after="75" w:line="240" w:lineRule="auto"/>
              <w:rPr>
                <w:rFonts w:ascii="Arial" w:eastAsia="Times New Roman" w:hAnsi="Arial" w:cs="Arial"/>
                <w:color w:val="1E1E1E"/>
                <w:sz w:val="20"/>
                <w:szCs w:val="20"/>
                <w:lang w:eastAsia="ru-RU"/>
              </w:rPr>
            </w:pPr>
            <w:r w:rsidRPr="006158E5">
              <w:rPr>
                <w:rFonts w:ascii="Arial" w:eastAsia="Times New Roman" w:hAnsi="Arial" w:cs="Arial"/>
                <w:b/>
                <w:bCs/>
                <w:color w:val="1E1E1E"/>
                <w:sz w:val="20"/>
                <w:szCs w:val="20"/>
                <w:lang w:eastAsia="ru-RU"/>
              </w:rPr>
              <w:t>Экскурсия в парк тигров</w:t>
            </w:r>
            <w:r w:rsidRPr="006158E5">
              <w:rPr>
                <w:rFonts w:ascii="Arial" w:eastAsia="Times New Roman" w:hAnsi="Arial" w:cs="Arial"/>
                <w:color w:val="1E1E1E"/>
                <w:sz w:val="20"/>
                <w:szCs w:val="20"/>
                <w:lang w:eastAsia="ru-RU"/>
              </w:rPr>
              <w:t xml:space="preserve">—  </w:t>
            </w:r>
            <w:proofErr w:type="gramStart"/>
            <w:r w:rsidRPr="006158E5">
              <w:rPr>
                <w:rFonts w:ascii="Arial" w:eastAsia="Times New Roman" w:hAnsi="Arial" w:cs="Arial"/>
                <w:color w:val="1E1E1E"/>
                <w:sz w:val="20"/>
                <w:szCs w:val="20"/>
                <w:lang w:eastAsia="ru-RU"/>
              </w:rPr>
              <w:t>эт</w:t>
            </w:r>
            <w:proofErr w:type="gramEnd"/>
            <w:r w:rsidRPr="006158E5">
              <w:rPr>
                <w:rFonts w:ascii="Arial" w:eastAsia="Times New Roman" w:hAnsi="Arial" w:cs="Arial"/>
                <w:color w:val="1E1E1E"/>
                <w:sz w:val="20"/>
                <w:szCs w:val="20"/>
                <w:lang w:eastAsia="ru-RU"/>
              </w:rPr>
              <w:t>о один из любимых аттракционов для гостей города Харбин. Парк северо-восточных тигров – это комплексный заповедник, где разводят и выращивают тигров. Организатором и создателем парка является Исследовательский центр КНР по защите северо-восточных тигров.</w:t>
            </w:r>
          </w:p>
          <w:p w:rsidR="006158E5" w:rsidRPr="006158E5" w:rsidRDefault="006158E5" w:rsidP="006158E5">
            <w:pPr>
              <w:spacing w:before="60" w:after="75" w:line="240" w:lineRule="auto"/>
              <w:rPr>
                <w:rFonts w:ascii="Arial" w:eastAsia="Times New Roman" w:hAnsi="Arial" w:cs="Arial"/>
                <w:color w:val="1E1E1E"/>
                <w:sz w:val="20"/>
                <w:szCs w:val="20"/>
                <w:lang w:eastAsia="ru-RU"/>
              </w:rPr>
            </w:pPr>
            <w:r w:rsidRPr="00353AC3">
              <w:rPr>
                <w:rFonts w:ascii="Arial" w:hAnsi="Arial" w:cs="Arial"/>
                <w:b/>
                <w:color w:val="353535"/>
                <w:sz w:val="20"/>
                <w:szCs w:val="20"/>
                <w:shd w:val="clear" w:color="auto" w:fill="FFFFFF"/>
              </w:rPr>
              <w:t xml:space="preserve">Посещение </w:t>
            </w:r>
            <w:proofErr w:type="spellStart"/>
            <w:r w:rsidRPr="00353AC3">
              <w:rPr>
                <w:rFonts w:ascii="Arial" w:hAnsi="Arial" w:cs="Arial"/>
                <w:b/>
                <w:color w:val="353535"/>
                <w:sz w:val="20"/>
                <w:szCs w:val="20"/>
                <w:shd w:val="clear" w:color="auto" w:fill="FFFFFF"/>
              </w:rPr>
              <w:t>Харбинского</w:t>
            </w:r>
            <w:proofErr w:type="spellEnd"/>
            <w:r w:rsidRPr="00353AC3">
              <w:rPr>
                <w:rFonts w:ascii="Arial" w:hAnsi="Arial" w:cs="Arial"/>
                <w:b/>
                <w:color w:val="353535"/>
                <w:sz w:val="20"/>
                <w:szCs w:val="20"/>
                <w:shd w:val="clear" w:color="auto" w:fill="FFFFFF"/>
              </w:rPr>
              <w:t xml:space="preserve"> научно-технического музея</w:t>
            </w:r>
            <w:r w:rsidRPr="00353AC3">
              <w:rPr>
                <w:rFonts w:ascii="Arial" w:hAnsi="Arial" w:cs="Arial"/>
                <w:color w:val="353535"/>
                <w:sz w:val="20"/>
                <w:szCs w:val="20"/>
                <w:shd w:val="clear" w:color="auto" w:fill="FFFFFF"/>
              </w:rPr>
              <w:t xml:space="preserve">, крупнейшего многофункционального центра по популяризации науки и техники во всей провинции </w:t>
            </w:r>
            <w:proofErr w:type="spellStart"/>
            <w:r w:rsidRPr="00353AC3">
              <w:rPr>
                <w:rFonts w:ascii="Arial" w:hAnsi="Arial" w:cs="Arial"/>
                <w:color w:val="353535"/>
                <w:sz w:val="20"/>
                <w:szCs w:val="20"/>
                <w:shd w:val="clear" w:color="auto" w:fill="FFFFFF"/>
              </w:rPr>
              <w:t>Хэйлунцзян</w:t>
            </w:r>
            <w:proofErr w:type="spellEnd"/>
            <w:r w:rsidRPr="00353AC3">
              <w:rPr>
                <w:rFonts w:ascii="Arial" w:hAnsi="Arial" w:cs="Arial"/>
                <w:color w:val="353535"/>
                <w:sz w:val="20"/>
                <w:szCs w:val="20"/>
                <w:shd w:val="clear" w:color="auto" w:fill="FFFFFF"/>
              </w:rPr>
              <w:t>. Общая площадь комплекса составляет 50000 квадратных метров. Среди всех музеев науки и техники, построенных в Китае, музей в Харбине занимает первое место по уровню аппаратного обеспечения и третье место по площади. Здание музея науки и техники, напоминающее инопланетный космический корабль и вошедшее в десятку лучших сооружений Харбина</w:t>
            </w:r>
          </w:p>
          <w:p w:rsidR="009324E9" w:rsidRPr="009C5A19" w:rsidRDefault="006158E5" w:rsidP="006158E5">
            <w:pPr>
              <w:spacing w:before="60" w:after="60" w:line="240" w:lineRule="auto"/>
              <w:jc w:val="both"/>
              <w:rPr>
                <w:rFonts w:ascii="Arial" w:eastAsia="Times New Roman" w:hAnsi="Arial" w:cs="Arial"/>
                <w:color w:val="000000"/>
                <w:lang w:eastAsia="ru-RU"/>
              </w:rPr>
            </w:pPr>
            <w:proofErr w:type="spellStart"/>
            <w:r w:rsidRPr="004D26B4">
              <w:rPr>
                <w:rFonts w:ascii="Arial" w:eastAsia="Times New Roman" w:hAnsi="Arial" w:cs="Arial"/>
                <w:lang w:eastAsia="ru-RU"/>
              </w:rPr>
              <w:t>Обед</w:t>
            </w:r>
            <w:proofErr w:type="gramStart"/>
            <w:r w:rsidRPr="004D26B4">
              <w:rPr>
                <w:rFonts w:ascii="Arial" w:eastAsia="Times New Roman" w:hAnsi="Arial" w:cs="Arial"/>
                <w:lang w:eastAsia="ru-RU"/>
              </w:rPr>
              <w:t>.</w:t>
            </w:r>
            <w:r>
              <w:rPr>
                <w:rFonts w:ascii="Arial" w:eastAsia="Times New Roman" w:hAnsi="Arial" w:cs="Arial"/>
                <w:lang w:eastAsia="ru-RU"/>
              </w:rPr>
              <w:t>У</w:t>
            </w:r>
            <w:proofErr w:type="gramEnd"/>
            <w:r>
              <w:rPr>
                <w:rFonts w:ascii="Arial" w:eastAsia="Times New Roman" w:hAnsi="Arial" w:cs="Arial"/>
                <w:lang w:eastAsia="ru-RU"/>
              </w:rPr>
              <w:t>жин</w:t>
            </w:r>
            <w:proofErr w:type="spellEnd"/>
            <w:r>
              <w:rPr>
                <w:rFonts w:ascii="Arial" w:eastAsia="Times New Roman" w:hAnsi="Arial" w:cs="Arial"/>
                <w:lang w:eastAsia="ru-RU"/>
              </w:rPr>
              <w:t xml:space="preserve">. </w:t>
            </w:r>
          </w:p>
        </w:tc>
      </w:tr>
      <w:tr w:rsidR="009324E9" w:rsidRPr="009C5A19" w:rsidTr="009324E9">
        <w:trPr>
          <w:trHeight w:val="1143"/>
        </w:trPr>
        <w:tc>
          <w:tcPr>
            <w:tcW w:w="1668" w:type="dxa"/>
            <w:shd w:val="clear" w:color="auto" w:fill="auto"/>
          </w:tcPr>
          <w:p w:rsidR="009324E9" w:rsidRPr="009C5A19" w:rsidRDefault="009324E9" w:rsidP="009324E9">
            <w:pPr>
              <w:spacing w:before="60" w:after="60" w:line="240" w:lineRule="auto"/>
              <w:jc w:val="both"/>
              <w:rPr>
                <w:rFonts w:ascii="Arial" w:eastAsia="Times New Roman" w:hAnsi="Arial" w:cs="Arial"/>
                <w:color w:val="000000"/>
                <w:lang w:eastAsia="ru-RU"/>
              </w:rPr>
            </w:pPr>
            <w:r>
              <w:rPr>
                <w:rFonts w:ascii="Arial" w:eastAsia="Times New Roman" w:hAnsi="Arial" w:cs="Arial"/>
                <w:color w:val="000000"/>
                <w:lang w:eastAsia="ru-RU"/>
              </w:rPr>
              <w:t>6</w:t>
            </w:r>
            <w:r w:rsidRPr="009C5A19">
              <w:rPr>
                <w:rFonts w:ascii="Arial" w:eastAsia="Times New Roman" w:hAnsi="Arial" w:cs="Arial"/>
                <w:color w:val="000000"/>
                <w:lang w:eastAsia="ru-RU"/>
              </w:rPr>
              <w:t xml:space="preserve"> день</w:t>
            </w:r>
          </w:p>
          <w:p w:rsidR="009324E9" w:rsidRPr="00A82CC3" w:rsidRDefault="00E16DA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03</w:t>
            </w:r>
            <w:r w:rsidR="009324E9" w:rsidRPr="00A82CC3">
              <w:rPr>
                <w:rFonts w:ascii="Arial" w:eastAsia="Times New Roman" w:hAnsi="Arial" w:cs="Arial"/>
                <w:b/>
                <w:color w:val="C00000"/>
                <w:lang w:eastAsia="ru-RU"/>
              </w:rPr>
              <w:t>.0</w:t>
            </w:r>
            <w:r>
              <w:rPr>
                <w:rFonts w:ascii="Arial" w:eastAsia="Times New Roman" w:hAnsi="Arial" w:cs="Arial"/>
                <w:b/>
                <w:color w:val="C00000"/>
                <w:lang w:eastAsia="ru-RU"/>
              </w:rPr>
              <w:t>5</w:t>
            </w:r>
            <w:r w:rsidR="009324E9" w:rsidRPr="00A82CC3">
              <w:rPr>
                <w:rFonts w:ascii="Arial" w:eastAsia="Times New Roman" w:hAnsi="Arial" w:cs="Arial"/>
                <w:b/>
                <w:color w:val="C00000"/>
                <w:lang w:eastAsia="ru-RU"/>
              </w:rPr>
              <w:t>.2024</w:t>
            </w:r>
          </w:p>
        </w:tc>
        <w:tc>
          <w:tcPr>
            <w:tcW w:w="8211" w:type="dxa"/>
            <w:shd w:val="clear" w:color="auto" w:fill="auto"/>
          </w:tcPr>
          <w:p w:rsidR="008E2F6E" w:rsidRPr="006158E5" w:rsidRDefault="008E2F6E" w:rsidP="008E2F6E">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 xml:space="preserve">Завтрак в ресторане отеля. </w:t>
            </w:r>
          </w:p>
          <w:p w:rsidR="009324E9" w:rsidRPr="006158E5" w:rsidRDefault="006158E5" w:rsidP="008E2F6E">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 xml:space="preserve">Свободный день. </w:t>
            </w:r>
          </w:p>
          <w:p w:rsidR="006158E5" w:rsidRPr="006158E5" w:rsidRDefault="006158E5" w:rsidP="008E2F6E">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Об</w:t>
            </w:r>
            <w:r>
              <w:rPr>
                <w:rFonts w:ascii="Arial" w:eastAsia="Times New Roman" w:hAnsi="Arial" w:cs="Arial"/>
                <w:color w:val="000000"/>
                <w:sz w:val="20"/>
                <w:szCs w:val="20"/>
                <w:lang w:eastAsia="ru-RU"/>
              </w:rPr>
              <w:t>ед и ужин самостоятельно.</w:t>
            </w:r>
          </w:p>
        </w:tc>
      </w:tr>
      <w:tr w:rsidR="009324E9" w:rsidRPr="009C5A19" w:rsidTr="009324E9">
        <w:trPr>
          <w:trHeight w:val="1125"/>
        </w:trPr>
        <w:tc>
          <w:tcPr>
            <w:tcW w:w="1668" w:type="dxa"/>
            <w:shd w:val="clear" w:color="auto" w:fill="auto"/>
          </w:tcPr>
          <w:p w:rsidR="009324E9" w:rsidRPr="009C5A19" w:rsidRDefault="009324E9" w:rsidP="009324E9">
            <w:pPr>
              <w:spacing w:before="60" w:after="60" w:line="240" w:lineRule="auto"/>
              <w:jc w:val="both"/>
              <w:rPr>
                <w:rFonts w:ascii="Arial" w:eastAsia="Times New Roman" w:hAnsi="Arial" w:cs="Arial"/>
                <w:color w:val="000000"/>
                <w:lang w:eastAsia="ru-RU"/>
              </w:rPr>
            </w:pPr>
            <w:r>
              <w:rPr>
                <w:rFonts w:ascii="Arial" w:eastAsia="Times New Roman" w:hAnsi="Arial" w:cs="Arial"/>
                <w:color w:val="000000"/>
                <w:lang w:eastAsia="ru-RU"/>
              </w:rPr>
              <w:t>7</w:t>
            </w:r>
            <w:r w:rsidRPr="009C5A19">
              <w:rPr>
                <w:rFonts w:ascii="Arial" w:eastAsia="Times New Roman" w:hAnsi="Arial" w:cs="Arial"/>
                <w:color w:val="000000"/>
                <w:lang w:eastAsia="ru-RU"/>
              </w:rPr>
              <w:t xml:space="preserve"> день</w:t>
            </w:r>
          </w:p>
          <w:p w:rsidR="009324E9" w:rsidRPr="00A82CC3" w:rsidRDefault="00E16DA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04</w:t>
            </w:r>
            <w:r w:rsidR="009324E9" w:rsidRPr="00A82CC3">
              <w:rPr>
                <w:rFonts w:ascii="Arial" w:eastAsia="Times New Roman" w:hAnsi="Arial" w:cs="Arial"/>
                <w:b/>
                <w:color w:val="C00000"/>
                <w:lang w:eastAsia="ru-RU"/>
              </w:rPr>
              <w:t>.0</w:t>
            </w:r>
            <w:r>
              <w:rPr>
                <w:rFonts w:ascii="Arial" w:eastAsia="Times New Roman" w:hAnsi="Arial" w:cs="Arial"/>
                <w:b/>
                <w:color w:val="C00000"/>
                <w:lang w:eastAsia="ru-RU"/>
              </w:rPr>
              <w:t>5</w:t>
            </w:r>
            <w:r w:rsidR="009324E9" w:rsidRPr="00A82CC3">
              <w:rPr>
                <w:rFonts w:ascii="Arial" w:eastAsia="Times New Roman" w:hAnsi="Arial" w:cs="Arial"/>
                <w:b/>
                <w:color w:val="C00000"/>
                <w:lang w:eastAsia="ru-RU"/>
              </w:rPr>
              <w:t>.2024</w:t>
            </w:r>
          </w:p>
        </w:tc>
        <w:tc>
          <w:tcPr>
            <w:tcW w:w="8211" w:type="dxa"/>
            <w:shd w:val="clear" w:color="auto" w:fill="auto"/>
          </w:tcPr>
          <w:p w:rsidR="009324E9" w:rsidRPr="006158E5" w:rsidRDefault="009324E9" w:rsidP="009324E9">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 xml:space="preserve">Завтрак (сухой паек). Выезд скоростным поездом в </w:t>
            </w:r>
            <w:proofErr w:type="spellStart"/>
            <w:r w:rsidRPr="006158E5">
              <w:rPr>
                <w:rFonts w:ascii="Arial" w:eastAsia="Times New Roman" w:hAnsi="Arial" w:cs="Arial"/>
                <w:color w:val="000000"/>
                <w:sz w:val="20"/>
                <w:szCs w:val="20"/>
                <w:lang w:eastAsia="ru-RU"/>
              </w:rPr>
              <w:t>Су</w:t>
            </w:r>
            <w:r w:rsidR="00F66CB3">
              <w:rPr>
                <w:rFonts w:ascii="Arial" w:eastAsia="Times New Roman" w:hAnsi="Arial" w:cs="Arial"/>
                <w:color w:val="000000"/>
                <w:sz w:val="20"/>
                <w:szCs w:val="20"/>
                <w:lang w:eastAsia="ru-RU"/>
              </w:rPr>
              <w:t>й</w:t>
            </w:r>
            <w:r w:rsidRPr="006158E5">
              <w:rPr>
                <w:rFonts w:ascii="Arial" w:eastAsia="Times New Roman" w:hAnsi="Arial" w:cs="Arial"/>
                <w:color w:val="000000"/>
                <w:sz w:val="20"/>
                <w:szCs w:val="20"/>
                <w:lang w:eastAsia="ru-RU"/>
              </w:rPr>
              <w:t>феньхэ</w:t>
            </w:r>
            <w:proofErr w:type="spellEnd"/>
            <w:r w:rsidRPr="006158E5">
              <w:rPr>
                <w:rFonts w:ascii="Arial" w:eastAsia="Times New Roman" w:hAnsi="Arial" w:cs="Arial"/>
                <w:color w:val="000000"/>
                <w:sz w:val="20"/>
                <w:szCs w:val="20"/>
                <w:lang w:eastAsia="ru-RU"/>
              </w:rPr>
              <w:t xml:space="preserve"> 07:14.</w:t>
            </w:r>
          </w:p>
          <w:p w:rsidR="009324E9" w:rsidRPr="006158E5" w:rsidRDefault="009324E9" w:rsidP="009324E9">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Прибытие в 10:22. Обед</w:t>
            </w:r>
            <w:r w:rsidR="002605AD" w:rsidRPr="006158E5">
              <w:rPr>
                <w:rFonts w:ascii="Arial" w:eastAsia="Times New Roman" w:hAnsi="Arial" w:cs="Arial"/>
                <w:color w:val="000000"/>
                <w:sz w:val="20"/>
                <w:szCs w:val="20"/>
                <w:lang w:eastAsia="ru-RU"/>
              </w:rPr>
              <w:t xml:space="preserve"> (</w:t>
            </w:r>
            <w:r w:rsidR="008E2F6E" w:rsidRPr="006158E5">
              <w:rPr>
                <w:rFonts w:ascii="Arial" w:eastAsia="Times New Roman" w:hAnsi="Arial" w:cs="Arial"/>
                <w:color w:val="000000"/>
                <w:sz w:val="20"/>
                <w:szCs w:val="20"/>
                <w:lang w:eastAsia="ru-RU"/>
              </w:rPr>
              <w:t>сухой паек</w:t>
            </w:r>
            <w:proofErr w:type="gramStart"/>
            <w:r w:rsidR="008E2F6E" w:rsidRPr="006158E5">
              <w:rPr>
                <w:rFonts w:ascii="Arial" w:eastAsia="Times New Roman" w:hAnsi="Arial" w:cs="Arial"/>
                <w:color w:val="000000"/>
                <w:sz w:val="20"/>
                <w:szCs w:val="20"/>
                <w:lang w:eastAsia="ru-RU"/>
              </w:rPr>
              <w:t xml:space="preserve"> )</w:t>
            </w:r>
            <w:proofErr w:type="gramEnd"/>
            <w:r w:rsidRPr="006158E5">
              <w:rPr>
                <w:rFonts w:ascii="Arial" w:eastAsia="Times New Roman" w:hAnsi="Arial" w:cs="Arial"/>
                <w:color w:val="000000"/>
                <w:sz w:val="20"/>
                <w:szCs w:val="20"/>
                <w:lang w:eastAsia="ru-RU"/>
              </w:rPr>
              <w:t xml:space="preserve"> Выезд в РФ. </w:t>
            </w:r>
          </w:p>
          <w:p w:rsidR="009324E9" w:rsidRPr="006158E5" w:rsidRDefault="009324E9" w:rsidP="009324E9">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Прохождение паспортного и таможенного контроля. Прибытие в г. Уссурийск. Выезд поездом в Хабаровск в 22:24.</w:t>
            </w:r>
          </w:p>
        </w:tc>
      </w:tr>
      <w:tr w:rsidR="009324E9" w:rsidRPr="009C5A19" w:rsidTr="005E6E3A">
        <w:trPr>
          <w:trHeight w:val="686"/>
        </w:trPr>
        <w:tc>
          <w:tcPr>
            <w:tcW w:w="1668" w:type="dxa"/>
            <w:shd w:val="clear" w:color="auto" w:fill="auto"/>
          </w:tcPr>
          <w:p w:rsidR="009324E9" w:rsidRPr="009C5A19" w:rsidRDefault="009324E9" w:rsidP="009324E9">
            <w:pPr>
              <w:spacing w:before="60" w:after="60" w:line="240" w:lineRule="auto"/>
              <w:jc w:val="both"/>
              <w:rPr>
                <w:rFonts w:ascii="Arial" w:eastAsia="Times New Roman" w:hAnsi="Arial" w:cs="Arial"/>
                <w:color w:val="000000"/>
                <w:lang w:eastAsia="ru-RU"/>
              </w:rPr>
            </w:pPr>
            <w:r>
              <w:rPr>
                <w:rFonts w:ascii="Arial" w:eastAsia="Times New Roman" w:hAnsi="Arial" w:cs="Arial"/>
                <w:color w:val="000000"/>
                <w:lang w:eastAsia="ru-RU"/>
              </w:rPr>
              <w:t>8</w:t>
            </w:r>
            <w:r w:rsidRPr="009C5A19">
              <w:rPr>
                <w:rFonts w:ascii="Arial" w:eastAsia="Times New Roman" w:hAnsi="Arial" w:cs="Arial"/>
                <w:color w:val="000000"/>
                <w:lang w:eastAsia="ru-RU"/>
              </w:rPr>
              <w:t xml:space="preserve"> день</w:t>
            </w:r>
          </w:p>
          <w:p w:rsidR="009324E9" w:rsidRPr="00A82CC3" w:rsidRDefault="00EE64CE" w:rsidP="008E2F6E">
            <w:pPr>
              <w:spacing w:before="60" w:after="60" w:line="240" w:lineRule="auto"/>
              <w:jc w:val="both"/>
              <w:rPr>
                <w:rFonts w:ascii="Arial" w:eastAsia="Times New Roman" w:hAnsi="Arial" w:cs="Arial"/>
                <w:b/>
                <w:color w:val="000000"/>
                <w:lang w:eastAsia="ru-RU"/>
              </w:rPr>
            </w:pPr>
            <w:r>
              <w:rPr>
                <w:rFonts w:ascii="Arial" w:eastAsia="Times New Roman" w:hAnsi="Arial" w:cs="Arial"/>
                <w:b/>
                <w:color w:val="C00000"/>
                <w:lang w:eastAsia="ru-RU"/>
              </w:rPr>
              <w:t>0</w:t>
            </w:r>
            <w:r w:rsidR="00E16DAE">
              <w:rPr>
                <w:rFonts w:ascii="Arial" w:eastAsia="Times New Roman" w:hAnsi="Arial" w:cs="Arial"/>
                <w:b/>
                <w:color w:val="C00000"/>
                <w:lang w:eastAsia="ru-RU"/>
              </w:rPr>
              <w:t>5</w:t>
            </w:r>
            <w:r w:rsidR="009324E9" w:rsidRPr="00A82CC3">
              <w:rPr>
                <w:rFonts w:ascii="Arial" w:eastAsia="Times New Roman" w:hAnsi="Arial" w:cs="Arial"/>
                <w:b/>
                <w:color w:val="C00000"/>
                <w:lang w:eastAsia="ru-RU"/>
              </w:rPr>
              <w:t>.0</w:t>
            </w:r>
            <w:r w:rsidR="00E16DAE">
              <w:rPr>
                <w:rFonts w:ascii="Arial" w:eastAsia="Times New Roman" w:hAnsi="Arial" w:cs="Arial"/>
                <w:b/>
                <w:color w:val="C00000"/>
                <w:lang w:eastAsia="ru-RU"/>
              </w:rPr>
              <w:t>5</w:t>
            </w:r>
            <w:r w:rsidR="009324E9" w:rsidRPr="00A82CC3">
              <w:rPr>
                <w:rFonts w:ascii="Arial" w:eastAsia="Times New Roman" w:hAnsi="Arial" w:cs="Arial"/>
                <w:b/>
                <w:color w:val="C00000"/>
                <w:lang w:eastAsia="ru-RU"/>
              </w:rPr>
              <w:t>.2024</w:t>
            </w:r>
          </w:p>
        </w:tc>
        <w:tc>
          <w:tcPr>
            <w:tcW w:w="8211" w:type="dxa"/>
            <w:shd w:val="clear" w:color="auto" w:fill="auto"/>
          </w:tcPr>
          <w:p w:rsidR="009324E9" w:rsidRPr="006158E5" w:rsidRDefault="009324E9" w:rsidP="000769C5">
            <w:pPr>
              <w:spacing w:before="60" w:after="60" w:line="240" w:lineRule="auto"/>
              <w:jc w:val="both"/>
              <w:rPr>
                <w:rFonts w:ascii="Arial" w:eastAsia="Times New Roman" w:hAnsi="Arial" w:cs="Arial"/>
                <w:color w:val="000000"/>
                <w:sz w:val="20"/>
                <w:szCs w:val="20"/>
                <w:lang w:eastAsia="ru-RU"/>
              </w:rPr>
            </w:pPr>
            <w:r w:rsidRPr="006158E5">
              <w:rPr>
                <w:rFonts w:ascii="Arial" w:eastAsia="Times New Roman" w:hAnsi="Arial" w:cs="Arial"/>
                <w:color w:val="000000"/>
                <w:sz w:val="20"/>
                <w:szCs w:val="20"/>
                <w:lang w:eastAsia="ru-RU"/>
              </w:rPr>
              <w:t>Прибытие в Хабаровск 08.40.</w:t>
            </w:r>
          </w:p>
        </w:tc>
      </w:tr>
    </w:tbl>
    <w:p w:rsidR="00E16DAE" w:rsidRPr="005E6E3A" w:rsidRDefault="002605AD" w:rsidP="003B64D2">
      <w:pPr>
        <w:rPr>
          <w:b/>
          <w:color w:val="C00000"/>
          <w:sz w:val="28"/>
          <w:szCs w:val="28"/>
        </w:rPr>
      </w:pPr>
      <w:r>
        <w:rPr>
          <w:b/>
          <w:color w:val="C00000"/>
          <w:sz w:val="28"/>
          <w:szCs w:val="28"/>
        </w:rPr>
        <w:t xml:space="preserve">Стоимость тура на человека  при 2-х </w:t>
      </w:r>
      <w:r w:rsidR="00E16DAE">
        <w:rPr>
          <w:b/>
          <w:color w:val="C00000"/>
          <w:sz w:val="28"/>
          <w:szCs w:val="28"/>
        </w:rPr>
        <w:t>местном размещение:</w:t>
      </w:r>
    </w:p>
    <w:tbl>
      <w:tblPr>
        <w:tblStyle w:val="a5"/>
        <w:tblW w:w="0" w:type="auto"/>
        <w:tblLook w:val="04A0"/>
      </w:tblPr>
      <w:tblGrid>
        <w:gridCol w:w="4589"/>
        <w:gridCol w:w="2057"/>
        <w:gridCol w:w="2214"/>
      </w:tblGrid>
      <w:tr w:rsidR="00E16DAE" w:rsidTr="00E16DAE">
        <w:trPr>
          <w:trHeight w:val="750"/>
        </w:trPr>
        <w:tc>
          <w:tcPr>
            <w:tcW w:w="4589" w:type="dxa"/>
          </w:tcPr>
          <w:p w:rsidR="00E16DAE" w:rsidRPr="00EC1196" w:rsidRDefault="00E16DAE" w:rsidP="00E16DAE">
            <w:pPr>
              <w:jc w:val="center"/>
              <w:rPr>
                <w:rFonts w:ascii="Arial" w:hAnsi="Arial" w:cs="Arial"/>
                <w:b/>
                <w:i/>
                <w:color w:val="365F91" w:themeColor="accent1" w:themeShade="BF"/>
                <w:sz w:val="24"/>
                <w:szCs w:val="24"/>
              </w:rPr>
            </w:pPr>
            <w:r w:rsidRPr="00EC1196">
              <w:rPr>
                <w:rFonts w:ascii="Arial" w:hAnsi="Arial" w:cs="Arial"/>
                <w:b/>
                <w:i/>
                <w:color w:val="365F91" w:themeColor="accent1" w:themeShade="BF"/>
                <w:sz w:val="24"/>
                <w:szCs w:val="24"/>
              </w:rPr>
              <w:t>Гостиницы</w:t>
            </w:r>
          </w:p>
        </w:tc>
        <w:tc>
          <w:tcPr>
            <w:tcW w:w="2057" w:type="dxa"/>
          </w:tcPr>
          <w:p w:rsidR="00E16DAE" w:rsidRPr="00BF3A82" w:rsidRDefault="00E16DAE" w:rsidP="00E759B4">
            <w:pPr>
              <w:rPr>
                <w:rFonts w:ascii="Arial" w:hAnsi="Arial" w:cs="Arial"/>
                <w:b/>
                <w:i/>
                <w:color w:val="365F91" w:themeColor="accent1" w:themeShade="BF"/>
                <w:sz w:val="20"/>
                <w:szCs w:val="20"/>
              </w:rPr>
            </w:pPr>
            <w:r>
              <w:rPr>
                <w:rFonts w:ascii="Arial" w:hAnsi="Arial" w:cs="Arial"/>
                <w:b/>
                <w:i/>
                <w:color w:val="365F91" w:themeColor="accent1" w:themeShade="BF"/>
                <w:sz w:val="20"/>
                <w:szCs w:val="20"/>
              </w:rPr>
              <w:t>стоимость при 2-х местном размещение</w:t>
            </w:r>
          </w:p>
        </w:tc>
        <w:tc>
          <w:tcPr>
            <w:tcW w:w="2214" w:type="dxa"/>
          </w:tcPr>
          <w:p w:rsidR="00E16DAE" w:rsidRPr="00A86304" w:rsidRDefault="00E16DAE" w:rsidP="00E759B4">
            <w:pPr>
              <w:rPr>
                <w:rFonts w:ascii="Arial" w:hAnsi="Arial" w:cs="Arial"/>
                <w:b/>
                <w:i/>
                <w:color w:val="365F91" w:themeColor="accent1" w:themeShade="BF"/>
                <w:sz w:val="20"/>
                <w:szCs w:val="20"/>
              </w:rPr>
            </w:pPr>
            <w:r w:rsidRPr="00A86304">
              <w:rPr>
                <w:rFonts w:ascii="Arial" w:hAnsi="Arial" w:cs="Arial"/>
                <w:b/>
                <w:i/>
                <w:color w:val="365F91" w:themeColor="accent1" w:themeShade="BF"/>
                <w:sz w:val="20"/>
                <w:szCs w:val="20"/>
              </w:rPr>
              <w:t>Доплата за одноместное размещение</w:t>
            </w:r>
          </w:p>
        </w:tc>
      </w:tr>
      <w:tr w:rsidR="00E16DAE" w:rsidTr="00E16DAE">
        <w:trPr>
          <w:trHeight w:val="707"/>
        </w:trPr>
        <w:tc>
          <w:tcPr>
            <w:tcW w:w="4589" w:type="dxa"/>
          </w:tcPr>
          <w:p w:rsidR="00E16DAE" w:rsidRDefault="00E16DAE" w:rsidP="00F86640">
            <w:pPr>
              <w:jc w:val="center"/>
              <w:rPr>
                <w:rFonts w:ascii="Arial" w:hAnsi="Arial" w:cs="Arial"/>
                <w:b/>
                <w:bCs/>
                <w:i/>
                <w:iCs/>
                <w:color w:val="C00000"/>
              </w:rPr>
            </w:pPr>
          </w:p>
          <w:p w:rsidR="00E16DAE" w:rsidRDefault="00E16DAE" w:rsidP="008E2F6E">
            <w:pPr>
              <w:jc w:val="center"/>
              <w:rPr>
                <w:rFonts w:ascii="Arial" w:hAnsi="Arial" w:cs="Arial"/>
                <w:b/>
                <w:i/>
                <w:color w:val="C00000"/>
                <w:sz w:val="24"/>
                <w:szCs w:val="24"/>
              </w:rPr>
            </w:pPr>
            <w:r>
              <w:rPr>
                <w:rFonts w:ascii="Arial" w:hAnsi="Arial" w:cs="Arial"/>
                <w:b/>
                <w:bCs/>
                <w:i/>
                <w:iCs/>
                <w:color w:val="C00000"/>
              </w:rPr>
              <w:t xml:space="preserve">Отель </w:t>
            </w:r>
            <w:proofErr w:type="spellStart"/>
            <w:r>
              <w:rPr>
                <w:rFonts w:ascii="Arial" w:hAnsi="Arial" w:cs="Arial"/>
                <w:b/>
                <w:bCs/>
                <w:i/>
                <w:iCs/>
                <w:color w:val="C00000"/>
              </w:rPr>
              <w:t>AulicareHotel</w:t>
            </w:r>
            <w:proofErr w:type="spellEnd"/>
            <w:r>
              <w:rPr>
                <w:rFonts w:ascii="Arial" w:hAnsi="Arial" w:cs="Arial"/>
                <w:b/>
                <w:bCs/>
                <w:i/>
                <w:iCs/>
                <w:color w:val="C00000"/>
              </w:rPr>
              <w:t xml:space="preserve"> 4*</w:t>
            </w:r>
          </w:p>
          <w:p w:rsidR="00E16DAE" w:rsidRPr="00F86640" w:rsidRDefault="00E16DAE" w:rsidP="008E2F6E">
            <w:pPr>
              <w:jc w:val="center"/>
              <w:rPr>
                <w:rFonts w:ascii="Arial" w:hAnsi="Arial" w:cs="Arial"/>
                <w:b/>
                <w:i/>
                <w:color w:val="C00000"/>
                <w:sz w:val="24"/>
                <w:szCs w:val="24"/>
              </w:rPr>
            </w:pPr>
            <w:r>
              <w:rPr>
                <w:rFonts w:ascii="Arial" w:hAnsi="Arial" w:cs="Arial"/>
                <w:b/>
                <w:i/>
                <w:color w:val="C00000"/>
                <w:sz w:val="24"/>
                <w:szCs w:val="24"/>
              </w:rPr>
              <w:t>Гр. 9+1</w:t>
            </w:r>
          </w:p>
        </w:tc>
        <w:tc>
          <w:tcPr>
            <w:tcW w:w="2057" w:type="dxa"/>
          </w:tcPr>
          <w:p w:rsidR="00E16DAE" w:rsidRDefault="00E16DAE" w:rsidP="000B11AE">
            <w:pPr>
              <w:jc w:val="center"/>
              <w:rPr>
                <w:rFonts w:ascii="Arial" w:hAnsi="Arial" w:cs="Arial"/>
                <w:b/>
                <w:i/>
                <w:color w:val="C00000"/>
                <w:sz w:val="24"/>
                <w:szCs w:val="24"/>
              </w:rPr>
            </w:pPr>
          </w:p>
          <w:p w:rsidR="00E16DAE" w:rsidRPr="00F86640" w:rsidRDefault="00E16DAE" w:rsidP="000B11AE">
            <w:pPr>
              <w:jc w:val="center"/>
              <w:rPr>
                <w:rFonts w:ascii="Arial" w:hAnsi="Arial" w:cs="Arial"/>
                <w:b/>
                <w:i/>
                <w:color w:val="C00000"/>
                <w:sz w:val="24"/>
                <w:szCs w:val="24"/>
              </w:rPr>
            </w:pPr>
            <w:r>
              <w:rPr>
                <w:rFonts w:ascii="Arial" w:hAnsi="Arial" w:cs="Arial"/>
                <w:b/>
                <w:i/>
                <w:color w:val="C00000"/>
                <w:sz w:val="24"/>
                <w:szCs w:val="24"/>
              </w:rPr>
              <w:t>676</w:t>
            </w:r>
            <w:r w:rsidRPr="00F86640">
              <w:rPr>
                <w:rFonts w:ascii="Arial" w:hAnsi="Arial" w:cs="Arial"/>
                <w:b/>
                <w:i/>
                <w:color w:val="C00000"/>
                <w:sz w:val="24"/>
                <w:szCs w:val="24"/>
              </w:rPr>
              <w:t>00 руб.</w:t>
            </w:r>
          </w:p>
        </w:tc>
        <w:tc>
          <w:tcPr>
            <w:tcW w:w="2214" w:type="dxa"/>
          </w:tcPr>
          <w:p w:rsidR="00E16DAE" w:rsidRDefault="00E16DAE" w:rsidP="000B11AE">
            <w:pPr>
              <w:jc w:val="center"/>
              <w:rPr>
                <w:rFonts w:ascii="Arial" w:hAnsi="Arial" w:cs="Arial"/>
                <w:b/>
                <w:i/>
                <w:color w:val="C00000"/>
                <w:sz w:val="24"/>
                <w:szCs w:val="24"/>
              </w:rPr>
            </w:pPr>
          </w:p>
          <w:p w:rsidR="00E16DAE" w:rsidRPr="00F86640" w:rsidRDefault="00E16DAE" w:rsidP="000B11AE">
            <w:pPr>
              <w:jc w:val="center"/>
              <w:rPr>
                <w:rFonts w:ascii="Arial" w:hAnsi="Arial" w:cs="Arial"/>
                <w:b/>
                <w:i/>
                <w:color w:val="C00000"/>
                <w:sz w:val="24"/>
                <w:szCs w:val="24"/>
              </w:rPr>
            </w:pPr>
            <w:r w:rsidRPr="00F86640">
              <w:rPr>
                <w:rFonts w:ascii="Arial" w:hAnsi="Arial" w:cs="Arial"/>
                <w:b/>
                <w:i/>
                <w:color w:val="C00000"/>
                <w:sz w:val="24"/>
                <w:szCs w:val="24"/>
              </w:rPr>
              <w:t>20000 руб.</w:t>
            </w:r>
          </w:p>
        </w:tc>
      </w:tr>
      <w:tr w:rsidR="00E16DAE" w:rsidTr="00E16DAE">
        <w:trPr>
          <w:trHeight w:val="707"/>
        </w:trPr>
        <w:tc>
          <w:tcPr>
            <w:tcW w:w="4589" w:type="dxa"/>
          </w:tcPr>
          <w:p w:rsidR="00E16DAE" w:rsidRDefault="00E16DAE" w:rsidP="00F86640">
            <w:pPr>
              <w:jc w:val="center"/>
              <w:rPr>
                <w:rFonts w:ascii="Arial" w:hAnsi="Arial" w:cs="Arial"/>
                <w:b/>
                <w:bCs/>
                <w:i/>
                <w:iCs/>
                <w:color w:val="C00000"/>
              </w:rPr>
            </w:pPr>
            <w:r>
              <w:rPr>
                <w:rFonts w:ascii="Arial" w:hAnsi="Arial" w:cs="Arial"/>
                <w:b/>
                <w:bCs/>
                <w:i/>
                <w:iCs/>
                <w:color w:val="C00000"/>
              </w:rPr>
              <w:t xml:space="preserve">Отель </w:t>
            </w:r>
            <w:proofErr w:type="spellStart"/>
            <w:r>
              <w:rPr>
                <w:rFonts w:ascii="Arial" w:hAnsi="Arial" w:cs="Arial"/>
                <w:b/>
                <w:bCs/>
                <w:i/>
                <w:iCs/>
                <w:color w:val="C00000"/>
              </w:rPr>
              <w:t>AulicareHotel</w:t>
            </w:r>
            <w:proofErr w:type="spellEnd"/>
            <w:r>
              <w:rPr>
                <w:rFonts w:ascii="Arial" w:hAnsi="Arial" w:cs="Arial"/>
                <w:b/>
                <w:bCs/>
                <w:i/>
                <w:iCs/>
                <w:color w:val="C00000"/>
              </w:rPr>
              <w:t xml:space="preserve"> 4*</w:t>
            </w:r>
          </w:p>
          <w:p w:rsidR="00E16DAE" w:rsidRDefault="00F66CB3" w:rsidP="00F86640">
            <w:pPr>
              <w:jc w:val="center"/>
              <w:rPr>
                <w:rFonts w:ascii="Arial" w:hAnsi="Arial" w:cs="Arial"/>
                <w:b/>
                <w:bCs/>
                <w:i/>
                <w:iCs/>
                <w:color w:val="C00000"/>
              </w:rPr>
            </w:pPr>
            <w:r>
              <w:rPr>
                <w:rFonts w:ascii="Arial" w:hAnsi="Arial" w:cs="Arial"/>
                <w:b/>
                <w:bCs/>
                <w:i/>
                <w:iCs/>
                <w:color w:val="C00000"/>
              </w:rPr>
              <w:t>Гр.13</w:t>
            </w:r>
            <w:r w:rsidR="00E16DAE">
              <w:rPr>
                <w:rFonts w:ascii="Arial" w:hAnsi="Arial" w:cs="Arial"/>
                <w:b/>
                <w:bCs/>
                <w:i/>
                <w:iCs/>
                <w:color w:val="C00000"/>
              </w:rPr>
              <w:t>+1</w:t>
            </w:r>
          </w:p>
        </w:tc>
        <w:tc>
          <w:tcPr>
            <w:tcW w:w="2057" w:type="dxa"/>
          </w:tcPr>
          <w:p w:rsidR="00E16DAE" w:rsidRDefault="00E16DAE" w:rsidP="000B11AE">
            <w:pPr>
              <w:jc w:val="center"/>
              <w:rPr>
                <w:rFonts w:ascii="Arial" w:hAnsi="Arial" w:cs="Arial"/>
                <w:b/>
                <w:i/>
                <w:color w:val="C00000"/>
                <w:sz w:val="24"/>
                <w:szCs w:val="24"/>
              </w:rPr>
            </w:pPr>
            <w:r>
              <w:rPr>
                <w:rFonts w:ascii="Arial" w:hAnsi="Arial" w:cs="Arial"/>
                <w:b/>
                <w:i/>
                <w:color w:val="C00000"/>
                <w:sz w:val="24"/>
                <w:szCs w:val="24"/>
              </w:rPr>
              <w:t xml:space="preserve">64500 </w:t>
            </w:r>
            <w:proofErr w:type="spellStart"/>
            <w:r>
              <w:rPr>
                <w:rFonts w:ascii="Arial" w:hAnsi="Arial" w:cs="Arial"/>
                <w:b/>
                <w:i/>
                <w:color w:val="C00000"/>
                <w:sz w:val="24"/>
                <w:szCs w:val="24"/>
              </w:rPr>
              <w:t>руб</w:t>
            </w:r>
            <w:proofErr w:type="spellEnd"/>
          </w:p>
        </w:tc>
        <w:tc>
          <w:tcPr>
            <w:tcW w:w="2214" w:type="dxa"/>
          </w:tcPr>
          <w:p w:rsidR="00E16DAE" w:rsidRDefault="000769C5" w:rsidP="000B11AE">
            <w:pPr>
              <w:jc w:val="center"/>
              <w:rPr>
                <w:rFonts w:ascii="Arial" w:hAnsi="Arial" w:cs="Arial"/>
                <w:b/>
                <w:i/>
                <w:color w:val="C00000"/>
                <w:sz w:val="24"/>
                <w:szCs w:val="24"/>
              </w:rPr>
            </w:pPr>
            <w:r>
              <w:rPr>
                <w:rFonts w:ascii="Arial" w:hAnsi="Arial" w:cs="Arial"/>
                <w:b/>
                <w:i/>
                <w:color w:val="C00000"/>
                <w:sz w:val="24"/>
                <w:szCs w:val="24"/>
              </w:rPr>
              <w:t xml:space="preserve">18000 </w:t>
            </w:r>
            <w:proofErr w:type="spellStart"/>
            <w:r>
              <w:rPr>
                <w:rFonts w:ascii="Arial" w:hAnsi="Arial" w:cs="Arial"/>
                <w:b/>
                <w:i/>
                <w:color w:val="C00000"/>
                <w:sz w:val="24"/>
                <w:szCs w:val="24"/>
              </w:rPr>
              <w:t>руб</w:t>
            </w:r>
            <w:proofErr w:type="spellEnd"/>
          </w:p>
        </w:tc>
      </w:tr>
    </w:tbl>
    <w:p w:rsidR="005E6E3A" w:rsidRDefault="005E6E3A" w:rsidP="00447D3B">
      <w:pPr>
        <w:rPr>
          <w:rFonts w:ascii="Arial" w:eastAsia="Times New Roman" w:hAnsi="Arial" w:cs="Arial"/>
          <w:b/>
          <w:i/>
          <w:color w:val="0070C0"/>
          <w:u w:val="single"/>
          <w:lang w:eastAsia="ru-RU"/>
        </w:rPr>
      </w:pPr>
    </w:p>
    <w:p w:rsidR="00F66CB3" w:rsidRDefault="00F66CB3" w:rsidP="00447D3B">
      <w:pPr>
        <w:rPr>
          <w:rFonts w:ascii="Arial" w:eastAsia="Times New Roman" w:hAnsi="Arial" w:cs="Arial"/>
          <w:b/>
          <w:i/>
          <w:color w:val="0070C0"/>
          <w:u w:val="single"/>
          <w:lang w:eastAsia="ru-RU"/>
        </w:rPr>
      </w:pPr>
    </w:p>
    <w:p w:rsidR="00F66CB3" w:rsidRDefault="00F66CB3" w:rsidP="00447D3B">
      <w:pPr>
        <w:rPr>
          <w:rFonts w:ascii="Arial" w:eastAsia="Times New Roman" w:hAnsi="Arial" w:cs="Arial"/>
          <w:b/>
          <w:i/>
          <w:color w:val="0070C0"/>
          <w:u w:val="single"/>
          <w:lang w:eastAsia="ru-RU"/>
        </w:rPr>
      </w:pPr>
    </w:p>
    <w:p w:rsidR="00D65D72" w:rsidRPr="006675B9" w:rsidRDefault="00447D3B" w:rsidP="00447D3B">
      <w:pPr>
        <w:rPr>
          <w:rFonts w:ascii="Arial" w:eastAsia="Times New Roman" w:hAnsi="Arial" w:cs="Arial"/>
          <w:b/>
          <w:i/>
          <w:color w:val="0070C0"/>
          <w:u w:val="single"/>
          <w:lang w:eastAsia="ru-RU"/>
        </w:rPr>
      </w:pPr>
      <w:r w:rsidRPr="006675B9">
        <w:rPr>
          <w:rFonts w:ascii="Arial" w:eastAsia="Times New Roman" w:hAnsi="Arial" w:cs="Arial"/>
          <w:b/>
          <w:i/>
          <w:color w:val="0070C0"/>
          <w:u w:val="single"/>
          <w:lang w:eastAsia="ru-RU"/>
        </w:rPr>
        <w:t>В стоимость входит:</w:t>
      </w:r>
    </w:p>
    <w:p w:rsidR="00447D3B" w:rsidRPr="000769C5" w:rsidRDefault="00447D3B" w:rsidP="002605AD">
      <w:pPr>
        <w:pStyle w:val="a8"/>
        <w:rPr>
          <w:rFonts w:ascii="Arial" w:hAnsi="Arial" w:cs="Arial"/>
        </w:rPr>
      </w:pPr>
      <w:r w:rsidRPr="000769C5">
        <w:rPr>
          <w:rFonts w:ascii="Arial" w:hAnsi="Arial" w:cs="Arial"/>
        </w:rPr>
        <w:t xml:space="preserve">- Проезд  на международном автобусе  </w:t>
      </w:r>
      <w:proofErr w:type="spellStart"/>
      <w:r w:rsidRPr="000769C5">
        <w:rPr>
          <w:rFonts w:ascii="Arial" w:hAnsi="Arial" w:cs="Arial"/>
        </w:rPr>
        <w:t>Уссурийск-</w:t>
      </w:r>
      <w:r w:rsidR="00222418" w:rsidRPr="000769C5">
        <w:rPr>
          <w:rFonts w:ascii="Arial" w:hAnsi="Arial" w:cs="Arial"/>
        </w:rPr>
        <w:t>Су</w:t>
      </w:r>
      <w:r w:rsidR="00F66CB3">
        <w:rPr>
          <w:rFonts w:ascii="Arial" w:hAnsi="Arial" w:cs="Arial"/>
        </w:rPr>
        <w:t>й</w:t>
      </w:r>
      <w:r w:rsidR="00222418" w:rsidRPr="000769C5">
        <w:rPr>
          <w:rFonts w:ascii="Arial" w:hAnsi="Arial" w:cs="Arial"/>
        </w:rPr>
        <w:t>феньхэ</w:t>
      </w:r>
      <w:r w:rsidRPr="000769C5">
        <w:rPr>
          <w:rFonts w:ascii="Arial" w:hAnsi="Arial" w:cs="Arial"/>
        </w:rPr>
        <w:t>-Уссурийск</w:t>
      </w:r>
      <w:proofErr w:type="spellEnd"/>
    </w:p>
    <w:p w:rsidR="00447D3B" w:rsidRPr="000769C5" w:rsidRDefault="00447D3B" w:rsidP="002605AD">
      <w:pPr>
        <w:pStyle w:val="a8"/>
        <w:rPr>
          <w:rFonts w:ascii="Arial" w:hAnsi="Arial" w:cs="Arial"/>
        </w:rPr>
      </w:pPr>
      <w:r w:rsidRPr="000769C5">
        <w:rPr>
          <w:rFonts w:ascii="Arial" w:hAnsi="Arial" w:cs="Arial"/>
        </w:rPr>
        <w:lastRenderedPageBreak/>
        <w:t xml:space="preserve">- проезд на скоростном  поезде  </w:t>
      </w:r>
      <w:proofErr w:type="spellStart"/>
      <w:r w:rsidR="00222418" w:rsidRPr="000769C5">
        <w:rPr>
          <w:rFonts w:ascii="Arial" w:hAnsi="Arial" w:cs="Arial"/>
        </w:rPr>
        <w:t>Су</w:t>
      </w:r>
      <w:r w:rsidR="00F66CB3">
        <w:rPr>
          <w:rFonts w:ascii="Arial" w:hAnsi="Arial" w:cs="Arial"/>
        </w:rPr>
        <w:t>й</w:t>
      </w:r>
      <w:r w:rsidR="00222418" w:rsidRPr="000769C5">
        <w:rPr>
          <w:rFonts w:ascii="Arial" w:hAnsi="Arial" w:cs="Arial"/>
        </w:rPr>
        <w:t>феньхэ</w:t>
      </w:r>
      <w:r w:rsidRPr="000769C5">
        <w:rPr>
          <w:rFonts w:ascii="Arial" w:hAnsi="Arial" w:cs="Arial"/>
        </w:rPr>
        <w:t>-Харбин-</w:t>
      </w:r>
      <w:r w:rsidR="00222418" w:rsidRPr="000769C5">
        <w:rPr>
          <w:rFonts w:ascii="Arial" w:hAnsi="Arial" w:cs="Arial"/>
        </w:rPr>
        <w:t>Су</w:t>
      </w:r>
      <w:r w:rsidR="00F66CB3">
        <w:rPr>
          <w:rFonts w:ascii="Arial" w:hAnsi="Arial" w:cs="Arial"/>
        </w:rPr>
        <w:t>й</w:t>
      </w:r>
      <w:r w:rsidR="00222418" w:rsidRPr="000769C5">
        <w:rPr>
          <w:rFonts w:ascii="Arial" w:hAnsi="Arial" w:cs="Arial"/>
        </w:rPr>
        <w:t>феньхэ</w:t>
      </w:r>
      <w:proofErr w:type="spellEnd"/>
    </w:p>
    <w:p w:rsidR="00222418" w:rsidRPr="000769C5" w:rsidRDefault="00447D3B" w:rsidP="002605AD">
      <w:pPr>
        <w:pStyle w:val="a8"/>
        <w:rPr>
          <w:rFonts w:ascii="Arial" w:hAnsi="Arial" w:cs="Arial"/>
        </w:rPr>
      </w:pPr>
      <w:r w:rsidRPr="000769C5">
        <w:rPr>
          <w:rFonts w:ascii="Arial" w:hAnsi="Arial" w:cs="Arial"/>
        </w:rPr>
        <w:t xml:space="preserve">- проживание в 2-х местном номерах в Харбине </w:t>
      </w:r>
      <w:r w:rsidR="00A82CC3" w:rsidRPr="000769C5">
        <w:rPr>
          <w:rFonts w:ascii="Arial" w:hAnsi="Arial" w:cs="Arial"/>
        </w:rPr>
        <w:t xml:space="preserve"> c завтраками в отеле</w:t>
      </w:r>
    </w:p>
    <w:p w:rsidR="00447D3B" w:rsidRPr="000769C5" w:rsidRDefault="00447D3B" w:rsidP="002605AD">
      <w:pPr>
        <w:pStyle w:val="a8"/>
        <w:rPr>
          <w:rFonts w:ascii="Arial" w:hAnsi="Arial" w:cs="Arial"/>
        </w:rPr>
      </w:pPr>
      <w:r w:rsidRPr="000769C5">
        <w:rPr>
          <w:rFonts w:ascii="Arial" w:hAnsi="Arial" w:cs="Arial"/>
        </w:rPr>
        <w:t xml:space="preserve">- питание по программе </w:t>
      </w:r>
    </w:p>
    <w:p w:rsidR="00447D3B" w:rsidRPr="000769C5" w:rsidRDefault="00447D3B" w:rsidP="002605AD">
      <w:pPr>
        <w:pStyle w:val="a8"/>
        <w:rPr>
          <w:rFonts w:ascii="Arial" w:hAnsi="Arial" w:cs="Arial"/>
        </w:rPr>
      </w:pPr>
      <w:r w:rsidRPr="000769C5">
        <w:rPr>
          <w:rFonts w:ascii="Arial" w:hAnsi="Arial" w:cs="Arial"/>
        </w:rPr>
        <w:t xml:space="preserve">- трансферы по программе </w:t>
      </w:r>
    </w:p>
    <w:p w:rsidR="00447D3B" w:rsidRPr="000769C5" w:rsidRDefault="006675B9" w:rsidP="002605AD">
      <w:pPr>
        <w:pStyle w:val="a8"/>
        <w:rPr>
          <w:rFonts w:ascii="Arial" w:hAnsi="Arial" w:cs="Arial"/>
        </w:rPr>
      </w:pPr>
      <w:r w:rsidRPr="000769C5">
        <w:rPr>
          <w:rFonts w:ascii="Arial" w:hAnsi="Arial" w:cs="Arial"/>
        </w:rPr>
        <w:t>-экскурсионная программа</w:t>
      </w:r>
      <w:r w:rsidR="00447D3B" w:rsidRPr="000769C5">
        <w:rPr>
          <w:rFonts w:ascii="Arial" w:hAnsi="Arial" w:cs="Arial"/>
        </w:rPr>
        <w:t xml:space="preserve">, включая  входные  билеты </w:t>
      </w:r>
    </w:p>
    <w:p w:rsidR="00447D3B" w:rsidRPr="000769C5" w:rsidRDefault="00447D3B" w:rsidP="002605AD">
      <w:pPr>
        <w:pStyle w:val="a8"/>
        <w:rPr>
          <w:rFonts w:ascii="Arial" w:hAnsi="Arial" w:cs="Arial"/>
        </w:rPr>
      </w:pPr>
      <w:r w:rsidRPr="000769C5">
        <w:rPr>
          <w:rFonts w:ascii="Arial" w:hAnsi="Arial" w:cs="Arial"/>
        </w:rPr>
        <w:t>- оформление визового списка</w:t>
      </w:r>
      <w:r w:rsidR="00D33BDD" w:rsidRPr="000769C5">
        <w:rPr>
          <w:rFonts w:ascii="Arial" w:hAnsi="Arial" w:cs="Arial"/>
        </w:rPr>
        <w:tab/>
      </w:r>
    </w:p>
    <w:p w:rsidR="00447D3B" w:rsidRPr="000769C5" w:rsidRDefault="00447D3B" w:rsidP="002605AD">
      <w:pPr>
        <w:pStyle w:val="a8"/>
        <w:rPr>
          <w:rFonts w:ascii="Arial" w:hAnsi="Arial" w:cs="Arial"/>
        </w:rPr>
      </w:pPr>
      <w:r w:rsidRPr="000769C5">
        <w:rPr>
          <w:rFonts w:ascii="Arial" w:hAnsi="Arial" w:cs="Arial"/>
        </w:rPr>
        <w:t xml:space="preserve">- </w:t>
      </w:r>
      <w:r w:rsidR="00A82CC3" w:rsidRPr="000769C5">
        <w:rPr>
          <w:rFonts w:ascii="Arial" w:hAnsi="Arial" w:cs="Arial"/>
        </w:rPr>
        <w:t xml:space="preserve">страхование медицинских расходов за рубежом </w:t>
      </w:r>
      <w:r w:rsidRPr="000769C5">
        <w:rPr>
          <w:rFonts w:ascii="Arial" w:hAnsi="Arial" w:cs="Arial"/>
        </w:rPr>
        <w:t xml:space="preserve"> на </w:t>
      </w:r>
      <w:r w:rsidR="00A82CC3" w:rsidRPr="000769C5">
        <w:rPr>
          <w:rFonts w:ascii="Arial" w:hAnsi="Arial" w:cs="Arial"/>
        </w:rPr>
        <w:t>40 000$</w:t>
      </w:r>
    </w:p>
    <w:p w:rsidR="00447D3B" w:rsidRPr="000769C5" w:rsidRDefault="00447D3B" w:rsidP="002605AD">
      <w:pPr>
        <w:pStyle w:val="a8"/>
        <w:rPr>
          <w:rFonts w:ascii="Arial" w:hAnsi="Arial" w:cs="Arial"/>
        </w:rPr>
      </w:pPr>
      <w:r w:rsidRPr="000769C5">
        <w:rPr>
          <w:rFonts w:ascii="Arial" w:hAnsi="Arial" w:cs="Arial"/>
        </w:rPr>
        <w:t xml:space="preserve">- сборы в Китае и России </w:t>
      </w:r>
    </w:p>
    <w:p w:rsidR="00D65D72" w:rsidRDefault="00D65D72" w:rsidP="002605AD">
      <w:pPr>
        <w:pStyle w:val="a8"/>
        <w:rPr>
          <w:rFonts w:ascii="Arial" w:hAnsi="Arial" w:cs="Arial"/>
        </w:rPr>
      </w:pPr>
      <w:r w:rsidRPr="000769C5">
        <w:rPr>
          <w:rFonts w:ascii="Arial" w:hAnsi="Arial" w:cs="Arial"/>
        </w:rPr>
        <w:t>-</w:t>
      </w:r>
      <w:r w:rsidR="0041748D" w:rsidRPr="000769C5">
        <w:rPr>
          <w:rStyle w:val="a9"/>
          <w:rFonts w:ascii="Arial" w:hAnsi="Arial" w:cs="Arial"/>
          <w:b w:val="0"/>
          <w:bCs w:val="0"/>
        </w:rPr>
        <w:t xml:space="preserve">сопровождающий группы </w:t>
      </w:r>
    </w:p>
    <w:p w:rsidR="00F66CB3" w:rsidRPr="000769C5" w:rsidRDefault="00F66CB3" w:rsidP="002605AD">
      <w:pPr>
        <w:pStyle w:val="a8"/>
        <w:rPr>
          <w:rFonts w:ascii="Arial" w:hAnsi="Arial" w:cs="Arial"/>
        </w:rPr>
      </w:pPr>
    </w:p>
    <w:p w:rsidR="002459EA" w:rsidRDefault="002459EA" w:rsidP="00447D3B">
      <w:pPr>
        <w:rPr>
          <w:rStyle w:val="a6"/>
          <w:rFonts w:ascii="Arial" w:hAnsi="Arial" w:cs="Arial"/>
          <w:b/>
          <w:color w:val="FF0000"/>
        </w:rPr>
      </w:pPr>
      <w:r w:rsidRPr="002459EA">
        <w:rPr>
          <w:rStyle w:val="a6"/>
          <w:rFonts w:ascii="Arial" w:hAnsi="Arial" w:cs="Arial"/>
          <w:b/>
          <w:color w:val="FF0000"/>
        </w:rPr>
        <w:t>В стоимость не входит</w:t>
      </w:r>
      <w:proofErr w:type="gramStart"/>
      <w:r w:rsidRPr="002459EA">
        <w:rPr>
          <w:rStyle w:val="a6"/>
          <w:rFonts w:ascii="Arial" w:hAnsi="Arial" w:cs="Arial"/>
          <w:b/>
          <w:color w:val="FF0000"/>
        </w:rPr>
        <w:t xml:space="preserve"> :</w:t>
      </w:r>
      <w:proofErr w:type="gramEnd"/>
    </w:p>
    <w:p w:rsidR="002459EA" w:rsidRPr="000769C5" w:rsidRDefault="002459EA" w:rsidP="002459EA">
      <w:pPr>
        <w:rPr>
          <w:rFonts w:ascii="Arial" w:eastAsia="Times New Roman" w:hAnsi="Arial" w:cs="Arial"/>
          <w:color w:val="000000"/>
          <w:sz w:val="20"/>
          <w:szCs w:val="20"/>
          <w:lang w:eastAsia="ru-RU"/>
        </w:rPr>
      </w:pPr>
      <w:r w:rsidRPr="000769C5">
        <w:rPr>
          <w:rFonts w:ascii="Arial" w:eastAsia="Times New Roman" w:hAnsi="Arial" w:cs="Arial"/>
          <w:color w:val="000000"/>
          <w:sz w:val="20"/>
          <w:szCs w:val="20"/>
          <w:lang w:eastAsia="ru-RU"/>
        </w:rPr>
        <w:t>- Проезд  на поезде  Хабаровск-Уссурийск-Хабаровск</w:t>
      </w:r>
      <w:r w:rsidR="009324E9" w:rsidRPr="000769C5">
        <w:rPr>
          <w:rFonts w:ascii="Arial" w:eastAsia="Times New Roman" w:hAnsi="Arial" w:cs="Arial"/>
          <w:color w:val="000000"/>
          <w:sz w:val="20"/>
          <w:szCs w:val="20"/>
          <w:lang w:eastAsia="ru-RU"/>
        </w:rPr>
        <w:t xml:space="preserve"> ОКЕАН </w:t>
      </w:r>
      <w:r w:rsidRPr="000769C5">
        <w:rPr>
          <w:rFonts w:ascii="Arial" w:eastAsia="Times New Roman" w:hAnsi="Arial" w:cs="Arial"/>
          <w:color w:val="000000"/>
          <w:sz w:val="20"/>
          <w:szCs w:val="20"/>
          <w:lang w:eastAsia="ru-RU"/>
        </w:rPr>
        <w:t xml:space="preserve"> (плацкарт) </w:t>
      </w:r>
    </w:p>
    <w:p w:rsidR="00D65D72" w:rsidRPr="000769C5" w:rsidRDefault="002459EA" w:rsidP="002459EA">
      <w:pPr>
        <w:rPr>
          <w:rFonts w:ascii="Arial" w:eastAsia="Times New Roman" w:hAnsi="Arial" w:cs="Arial"/>
          <w:color w:val="000000"/>
          <w:sz w:val="20"/>
          <w:szCs w:val="20"/>
          <w:lang w:eastAsia="ru-RU"/>
        </w:rPr>
      </w:pPr>
      <w:r w:rsidRPr="000769C5">
        <w:rPr>
          <w:rFonts w:ascii="Arial" w:eastAsia="Times New Roman" w:hAnsi="Arial" w:cs="Arial"/>
          <w:color w:val="000000"/>
          <w:sz w:val="20"/>
          <w:szCs w:val="20"/>
          <w:lang w:eastAsia="ru-RU"/>
        </w:rPr>
        <w:t xml:space="preserve">- </w:t>
      </w:r>
      <w:r w:rsidR="00D65D72" w:rsidRPr="000769C5">
        <w:rPr>
          <w:rFonts w:ascii="Arial" w:eastAsia="Times New Roman" w:hAnsi="Arial" w:cs="Arial"/>
          <w:color w:val="000000"/>
          <w:sz w:val="20"/>
          <w:szCs w:val="20"/>
          <w:lang w:eastAsia="ru-RU"/>
        </w:rPr>
        <w:t xml:space="preserve">стоимость </w:t>
      </w:r>
      <w:proofErr w:type="spellStart"/>
      <w:r w:rsidR="00D65D72" w:rsidRPr="000769C5">
        <w:rPr>
          <w:rFonts w:ascii="Arial" w:eastAsia="Times New Roman" w:hAnsi="Arial" w:cs="Arial"/>
          <w:color w:val="000000"/>
          <w:sz w:val="20"/>
          <w:szCs w:val="20"/>
          <w:lang w:eastAsia="ru-RU"/>
        </w:rPr>
        <w:t>жд</w:t>
      </w:r>
      <w:proofErr w:type="spellEnd"/>
      <w:r w:rsidR="00D65D72" w:rsidRPr="000769C5">
        <w:rPr>
          <w:rFonts w:ascii="Arial" w:eastAsia="Times New Roman" w:hAnsi="Arial" w:cs="Arial"/>
          <w:color w:val="000000"/>
          <w:sz w:val="20"/>
          <w:szCs w:val="20"/>
          <w:lang w:eastAsia="ru-RU"/>
        </w:rPr>
        <w:t xml:space="preserve"> билета </w:t>
      </w:r>
      <w:proofErr w:type="spellStart"/>
      <w:r w:rsidR="00D65D72" w:rsidRPr="000769C5">
        <w:rPr>
          <w:rFonts w:ascii="Arial" w:eastAsia="Times New Roman" w:hAnsi="Arial" w:cs="Arial"/>
          <w:color w:val="000000"/>
          <w:sz w:val="20"/>
          <w:szCs w:val="20"/>
          <w:lang w:eastAsia="ru-RU"/>
        </w:rPr>
        <w:t>на</w:t>
      </w:r>
      <w:r w:rsidRPr="000769C5">
        <w:rPr>
          <w:rFonts w:ascii="Arial" w:eastAsia="Times New Roman" w:hAnsi="Arial" w:cs="Arial"/>
          <w:color w:val="000000"/>
          <w:sz w:val="20"/>
          <w:szCs w:val="20"/>
          <w:lang w:eastAsia="ru-RU"/>
        </w:rPr>
        <w:t>взрослый</w:t>
      </w:r>
      <w:proofErr w:type="spellEnd"/>
      <w:r w:rsidRPr="000769C5">
        <w:rPr>
          <w:rFonts w:ascii="Arial" w:eastAsia="Times New Roman" w:hAnsi="Arial" w:cs="Arial"/>
          <w:color w:val="000000"/>
          <w:sz w:val="20"/>
          <w:szCs w:val="20"/>
          <w:lang w:eastAsia="ru-RU"/>
        </w:rPr>
        <w:t xml:space="preserve"> </w:t>
      </w:r>
      <w:r w:rsidR="00D65D72" w:rsidRPr="000769C5">
        <w:rPr>
          <w:rFonts w:ascii="Arial" w:eastAsia="Times New Roman" w:hAnsi="Arial" w:cs="Arial"/>
          <w:color w:val="000000"/>
          <w:sz w:val="20"/>
          <w:szCs w:val="20"/>
          <w:lang w:eastAsia="ru-RU"/>
        </w:rPr>
        <w:t>-</w:t>
      </w:r>
      <w:r w:rsidR="009324E9" w:rsidRPr="000769C5">
        <w:rPr>
          <w:rFonts w:ascii="Arial" w:eastAsia="Times New Roman" w:hAnsi="Arial" w:cs="Arial"/>
          <w:color w:val="000000"/>
          <w:sz w:val="20"/>
          <w:szCs w:val="20"/>
          <w:lang w:eastAsia="ru-RU"/>
        </w:rPr>
        <w:t>6400</w:t>
      </w:r>
      <w:r w:rsidRPr="000769C5">
        <w:rPr>
          <w:rFonts w:ascii="Arial" w:eastAsia="Times New Roman" w:hAnsi="Arial" w:cs="Arial"/>
          <w:color w:val="000000"/>
          <w:sz w:val="20"/>
          <w:szCs w:val="20"/>
          <w:lang w:eastAsia="ru-RU"/>
        </w:rPr>
        <w:t xml:space="preserve"> рублей, </w:t>
      </w:r>
    </w:p>
    <w:p w:rsidR="002459EA" w:rsidRPr="000769C5" w:rsidRDefault="00D65D72" w:rsidP="002459EA">
      <w:pPr>
        <w:rPr>
          <w:rFonts w:ascii="Arial" w:eastAsia="Times New Roman" w:hAnsi="Arial" w:cs="Arial"/>
          <w:color w:val="000000"/>
          <w:sz w:val="20"/>
          <w:szCs w:val="20"/>
          <w:lang w:eastAsia="ru-RU"/>
        </w:rPr>
      </w:pPr>
      <w:r w:rsidRPr="000769C5">
        <w:rPr>
          <w:rFonts w:ascii="Arial" w:eastAsia="Times New Roman" w:hAnsi="Arial" w:cs="Arial"/>
          <w:color w:val="000000"/>
          <w:sz w:val="20"/>
          <w:szCs w:val="20"/>
          <w:lang w:eastAsia="ru-RU"/>
        </w:rPr>
        <w:t xml:space="preserve">-стоимость </w:t>
      </w:r>
      <w:proofErr w:type="spellStart"/>
      <w:r w:rsidRPr="000769C5">
        <w:rPr>
          <w:rFonts w:ascii="Arial" w:eastAsia="Times New Roman" w:hAnsi="Arial" w:cs="Arial"/>
          <w:color w:val="000000"/>
          <w:sz w:val="20"/>
          <w:szCs w:val="20"/>
          <w:lang w:eastAsia="ru-RU"/>
        </w:rPr>
        <w:t>жд</w:t>
      </w:r>
      <w:proofErr w:type="spellEnd"/>
      <w:r w:rsidRPr="000769C5">
        <w:rPr>
          <w:rFonts w:ascii="Arial" w:eastAsia="Times New Roman" w:hAnsi="Arial" w:cs="Arial"/>
          <w:color w:val="000000"/>
          <w:sz w:val="20"/>
          <w:szCs w:val="20"/>
          <w:lang w:eastAsia="ru-RU"/>
        </w:rPr>
        <w:t xml:space="preserve"> билета </w:t>
      </w:r>
      <w:proofErr w:type="gramStart"/>
      <w:r w:rsidRPr="000769C5">
        <w:rPr>
          <w:rFonts w:ascii="Arial" w:eastAsia="Times New Roman" w:hAnsi="Arial" w:cs="Arial"/>
          <w:color w:val="000000"/>
          <w:sz w:val="20"/>
          <w:szCs w:val="20"/>
          <w:lang w:eastAsia="ru-RU"/>
        </w:rPr>
        <w:t>на</w:t>
      </w:r>
      <w:proofErr w:type="gramEnd"/>
      <w:r w:rsidR="002459EA" w:rsidRPr="000769C5">
        <w:rPr>
          <w:rFonts w:ascii="Arial" w:eastAsia="Times New Roman" w:hAnsi="Arial" w:cs="Arial"/>
          <w:color w:val="000000"/>
          <w:sz w:val="20"/>
          <w:szCs w:val="20"/>
          <w:lang w:eastAsia="ru-RU"/>
        </w:rPr>
        <w:t xml:space="preserve">  школьник -</w:t>
      </w:r>
      <w:r w:rsidR="009324E9" w:rsidRPr="000769C5">
        <w:rPr>
          <w:rFonts w:ascii="Arial" w:eastAsia="Times New Roman" w:hAnsi="Arial" w:cs="Arial"/>
          <w:color w:val="000000"/>
          <w:sz w:val="20"/>
          <w:szCs w:val="20"/>
          <w:lang w:eastAsia="ru-RU"/>
        </w:rPr>
        <w:t>4600</w:t>
      </w:r>
      <w:r w:rsidR="002459EA" w:rsidRPr="000769C5">
        <w:rPr>
          <w:rFonts w:ascii="Arial" w:eastAsia="Times New Roman" w:hAnsi="Arial" w:cs="Arial"/>
          <w:color w:val="000000"/>
          <w:sz w:val="20"/>
          <w:szCs w:val="20"/>
          <w:lang w:eastAsia="ru-RU"/>
        </w:rPr>
        <w:t xml:space="preserve"> рублей</w:t>
      </w:r>
      <w:r w:rsidR="00EC1196" w:rsidRPr="000769C5">
        <w:rPr>
          <w:rFonts w:ascii="Arial" w:eastAsia="Times New Roman" w:hAnsi="Arial" w:cs="Arial"/>
          <w:color w:val="000000"/>
          <w:sz w:val="20"/>
          <w:szCs w:val="20"/>
          <w:lang w:eastAsia="ru-RU"/>
        </w:rPr>
        <w:t>,</w:t>
      </w:r>
    </w:p>
    <w:p w:rsidR="00D33BDD" w:rsidRPr="000769C5" w:rsidRDefault="00D65D72" w:rsidP="00447D3B">
      <w:pPr>
        <w:rPr>
          <w:rFonts w:ascii="Arial" w:eastAsia="Times New Roman" w:hAnsi="Arial" w:cs="Arial"/>
          <w:color w:val="000000"/>
          <w:sz w:val="20"/>
          <w:szCs w:val="20"/>
          <w:lang w:eastAsia="ru-RU"/>
        </w:rPr>
      </w:pPr>
      <w:r w:rsidRPr="000769C5">
        <w:rPr>
          <w:rFonts w:ascii="Arial" w:eastAsia="Times New Roman" w:hAnsi="Arial" w:cs="Arial"/>
          <w:color w:val="000000"/>
          <w:sz w:val="20"/>
          <w:szCs w:val="20"/>
          <w:lang w:eastAsia="ru-RU"/>
        </w:rPr>
        <w:t xml:space="preserve">-стоимость </w:t>
      </w:r>
      <w:proofErr w:type="spellStart"/>
      <w:r w:rsidRPr="000769C5">
        <w:rPr>
          <w:rFonts w:ascii="Arial" w:eastAsia="Times New Roman" w:hAnsi="Arial" w:cs="Arial"/>
          <w:color w:val="000000"/>
          <w:sz w:val="20"/>
          <w:szCs w:val="20"/>
          <w:lang w:eastAsia="ru-RU"/>
        </w:rPr>
        <w:t>жд</w:t>
      </w:r>
      <w:proofErr w:type="spellEnd"/>
      <w:r w:rsidRPr="000769C5">
        <w:rPr>
          <w:rFonts w:ascii="Arial" w:eastAsia="Times New Roman" w:hAnsi="Arial" w:cs="Arial"/>
          <w:color w:val="000000"/>
          <w:sz w:val="20"/>
          <w:szCs w:val="20"/>
          <w:lang w:eastAsia="ru-RU"/>
        </w:rPr>
        <w:t xml:space="preserve"> билета на ребенка до 10 лет </w:t>
      </w:r>
      <w:r w:rsidR="00EC1196" w:rsidRPr="000769C5">
        <w:rPr>
          <w:rFonts w:ascii="Arial" w:eastAsia="Times New Roman" w:hAnsi="Arial" w:cs="Arial"/>
          <w:color w:val="000000"/>
          <w:sz w:val="20"/>
          <w:szCs w:val="20"/>
          <w:lang w:eastAsia="ru-RU"/>
        </w:rPr>
        <w:t xml:space="preserve">– </w:t>
      </w:r>
      <w:r w:rsidR="009324E9" w:rsidRPr="000769C5">
        <w:rPr>
          <w:rFonts w:ascii="Arial" w:eastAsia="Times New Roman" w:hAnsi="Arial" w:cs="Arial"/>
          <w:color w:val="000000"/>
          <w:sz w:val="20"/>
          <w:szCs w:val="20"/>
          <w:lang w:eastAsia="ru-RU"/>
        </w:rPr>
        <w:t>35</w:t>
      </w:r>
      <w:r w:rsidR="00EC1196" w:rsidRPr="000769C5">
        <w:rPr>
          <w:rFonts w:ascii="Arial" w:eastAsia="Times New Roman" w:hAnsi="Arial" w:cs="Arial"/>
          <w:color w:val="000000"/>
          <w:sz w:val="20"/>
          <w:szCs w:val="20"/>
          <w:lang w:eastAsia="ru-RU"/>
        </w:rPr>
        <w:t>00 рублей</w:t>
      </w:r>
    </w:p>
    <w:p w:rsidR="00D33BDD" w:rsidRPr="00B711E1" w:rsidRDefault="00D33BDD" w:rsidP="00447D3B">
      <w:pPr>
        <w:rPr>
          <w:rFonts w:ascii="Arial" w:eastAsia="Times New Roman" w:hAnsi="Arial" w:cs="Arial"/>
          <w:color w:val="000000"/>
          <w:lang w:eastAsia="ru-RU"/>
        </w:rPr>
      </w:pPr>
      <w:r>
        <w:rPr>
          <w:rFonts w:ascii="Arial" w:eastAsia="Times New Roman" w:hAnsi="Arial" w:cs="Arial"/>
          <w:noProof/>
          <w:color w:val="000000"/>
          <w:lang w:eastAsia="ru-RU"/>
        </w:rPr>
        <w:drawing>
          <wp:anchor distT="0" distB="0" distL="114300" distR="114300" simplePos="0" relativeHeight="251659264" behindDoc="0" locked="0" layoutInCell="1" allowOverlap="1">
            <wp:simplePos x="0" y="0"/>
            <wp:positionH relativeFrom="column">
              <wp:posOffset>3355975</wp:posOffset>
            </wp:positionH>
            <wp:positionV relativeFrom="paragraph">
              <wp:posOffset>4777740</wp:posOffset>
            </wp:positionV>
            <wp:extent cx="850265" cy="1143000"/>
            <wp:effectExtent l="0" t="0" r="6985" b="0"/>
            <wp:wrapNone/>
            <wp:docPr id="3" name="Рисунок 3" descr="MCj04124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456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265" cy="1143000"/>
                    </a:xfrm>
                    <a:prstGeom prst="rect">
                      <a:avLst/>
                    </a:prstGeom>
                    <a:noFill/>
                    <a:ln>
                      <a:noFill/>
                    </a:ln>
                  </pic:spPr>
                </pic:pic>
              </a:graphicData>
            </a:graphic>
          </wp:anchor>
        </w:drawing>
      </w:r>
    </w:p>
    <w:sectPr w:rsidR="00D33BDD" w:rsidRPr="00B711E1" w:rsidSect="00961E8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5026"/>
    <w:multiLevelType w:val="hybridMultilevel"/>
    <w:tmpl w:val="91D87D04"/>
    <w:lvl w:ilvl="0" w:tplc="61CC4F6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EF4"/>
    <w:rsid w:val="000478DB"/>
    <w:rsid w:val="000769C5"/>
    <w:rsid w:val="000A0A01"/>
    <w:rsid w:val="000A2327"/>
    <w:rsid w:val="000F345E"/>
    <w:rsid w:val="00105BAA"/>
    <w:rsid w:val="00137796"/>
    <w:rsid w:val="00151D78"/>
    <w:rsid w:val="0020196D"/>
    <w:rsid w:val="00222418"/>
    <w:rsid w:val="002326A3"/>
    <w:rsid w:val="00233525"/>
    <w:rsid w:val="002459EA"/>
    <w:rsid w:val="002605AD"/>
    <w:rsid w:val="00272D9F"/>
    <w:rsid w:val="00325A27"/>
    <w:rsid w:val="003443D4"/>
    <w:rsid w:val="00373EF4"/>
    <w:rsid w:val="0039088D"/>
    <w:rsid w:val="003B64D2"/>
    <w:rsid w:val="0041748D"/>
    <w:rsid w:val="00431DAA"/>
    <w:rsid w:val="00447D3B"/>
    <w:rsid w:val="004D26B4"/>
    <w:rsid w:val="0050257C"/>
    <w:rsid w:val="0052522E"/>
    <w:rsid w:val="005350EF"/>
    <w:rsid w:val="005E6E3A"/>
    <w:rsid w:val="005F55FB"/>
    <w:rsid w:val="006158E5"/>
    <w:rsid w:val="006675B9"/>
    <w:rsid w:val="00776E65"/>
    <w:rsid w:val="007777DA"/>
    <w:rsid w:val="007D653C"/>
    <w:rsid w:val="007E00BF"/>
    <w:rsid w:val="008474B6"/>
    <w:rsid w:val="00870D85"/>
    <w:rsid w:val="0088657E"/>
    <w:rsid w:val="008E2F6E"/>
    <w:rsid w:val="0092432A"/>
    <w:rsid w:val="009324E9"/>
    <w:rsid w:val="00961E85"/>
    <w:rsid w:val="009C5A19"/>
    <w:rsid w:val="009F3594"/>
    <w:rsid w:val="00A13D80"/>
    <w:rsid w:val="00A40EFC"/>
    <w:rsid w:val="00A82CC3"/>
    <w:rsid w:val="00A86304"/>
    <w:rsid w:val="00AC105A"/>
    <w:rsid w:val="00AE1861"/>
    <w:rsid w:val="00B35DD0"/>
    <w:rsid w:val="00B711E1"/>
    <w:rsid w:val="00B73B87"/>
    <w:rsid w:val="00BB603F"/>
    <w:rsid w:val="00BD31E8"/>
    <w:rsid w:val="00BF3A82"/>
    <w:rsid w:val="00C17E00"/>
    <w:rsid w:val="00C31DEE"/>
    <w:rsid w:val="00D33BDD"/>
    <w:rsid w:val="00D65D72"/>
    <w:rsid w:val="00D92DE4"/>
    <w:rsid w:val="00DC495F"/>
    <w:rsid w:val="00DE7165"/>
    <w:rsid w:val="00E16DAE"/>
    <w:rsid w:val="00E30AE0"/>
    <w:rsid w:val="00EC1196"/>
    <w:rsid w:val="00EE64CE"/>
    <w:rsid w:val="00F019C8"/>
    <w:rsid w:val="00F022C7"/>
    <w:rsid w:val="00F174CF"/>
    <w:rsid w:val="00F61499"/>
    <w:rsid w:val="00F663B1"/>
    <w:rsid w:val="00F66CB3"/>
    <w:rsid w:val="00F71840"/>
    <w:rsid w:val="00F736DC"/>
    <w:rsid w:val="00F8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A19"/>
    <w:rPr>
      <w:rFonts w:ascii="Tahoma" w:hAnsi="Tahoma" w:cs="Tahoma"/>
      <w:sz w:val="16"/>
      <w:szCs w:val="16"/>
    </w:rPr>
  </w:style>
  <w:style w:type="table" w:styleId="a5">
    <w:name w:val="Table Grid"/>
    <w:basedOn w:val="a1"/>
    <w:uiPriority w:val="59"/>
    <w:rsid w:val="00DE7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Reference"/>
    <w:basedOn w:val="a0"/>
    <w:uiPriority w:val="31"/>
    <w:qFormat/>
    <w:rsid w:val="002459EA"/>
    <w:rPr>
      <w:smallCaps/>
      <w:color w:val="C0504D" w:themeColor="accent2"/>
      <w:u w:val="single"/>
    </w:rPr>
  </w:style>
  <w:style w:type="paragraph" w:styleId="a7">
    <w:name w:val="List Paragraph"/>
    <w:basedOn w:val="a"/>
    <w:uiPriority w:val="34"/>
    <w:qFormat/>
    <w:rsid w:val="00F022C7"/>
    <w:pPr>
      <w:ind w:left="720"/>
      <w:contextualSpacing/>
    </w:pPr>
  </w:style>
  <w:style w:type="paragraph" w:styleId="a8">
    <w:name w:val="No Spacing"/>
    <w:uiPriority w:val="1"/>
    <w:qFormat/>
    <w:rsid w:val="0041748D"/>
    <w:pPr>
      <w:spacing w:after="0" w:line="240" w:lineRule="auto"/>
    </w:pPr>
  </w:style>
  <w:style w:type="character" w:styleId="a9">
    <w:name w:val="Strong"/>
    <w:basedOn w:val="a0"/>
    <w:uiPriority w:val="22"/>
    <w:qFormat/>
    <w:rsid w:val="002605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A19"/>
    <w:rPr>
      <w:rFonts w:ascii="Tahoma" w:hAnsi="Tahoma" w:cs="Tahoma"/>
      <w:sz w:val="16"/>
      <w:szCs w:val="16"/>
    </w:rPr>
  </w:style>
  <w:style w:type="table" w:styleId="a5">
    <w:name w:val="Table Grid"/>
    <w:basedOn w:val="a1"/>
    <w:uiPriority w:val="59"/>
    <w:rsid w:val="00DE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Reference"/>
    <w:basedOn w:val="a0"/>
    <w:uiPriority w:val="31"/>
    <w:qFormat/>
    <w:rsid w:val="002459EA"/>
    <w:rPr>
      <w:smallCaps/>
      <w:color w:val="C0504D" w:themeColor="accent2"/>
      <w:u w:val="single"/>
    </w:rPr>
  </w:style>
  <w:style w:type="paragraph" w:styleId="a7">
    <w:name w:val="List Paragraph"/>
    <w:basedOn w:val="a"/>
    <w:uiPriority w:val="34"/>
    <w:qFormat/>
    <w:rsid w:val="00F022C7"/>
    <w:pPr>
      <w:ind w:left="720"/>
      <w:contextualSpacing/>
    </w:pPr>
  </w:style>
  <w:style w:type="paragraph" w:styleId="a8">
    <w:name w:val="No Spacing"/>
    <w:uiPriority w:val="1"/>
    <w:qFormat/>
    <w:rsid w:val="0041748D"/>
    <w:pPr>
      <w:spacing w:after="0" w:line="240" w:lineRule="auto"/>
    </w:pPr>
  </w:style>
  <w:style w:type="character" w:styleId="a9">
    <w:name w:val="Strong"/>
    <w:basedOn w:val="a0"/>
    <w:uiPriority w:val="22"/>
    <w:qFormat/>
    <w:rsid w:val="002605AD"/>
    <w:rPr>
      <w:b/>
      <w:bCs/>
    </w:rPr>
  </w:style>
</w:styles>
</file>

<file path=word/webSettings.xml><?xml version="1.0" encoding="utf-8"?>
<w:webSettings xmlns:r="http://schemas.openxmlformats.org/officeDocument/2006/relationships" xmlns:w="http://schemas.openxmlformats.org/wordprocessingml/2006/main">
  <w:divs>
    <w:div w:id="2900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"Акфа - тур"</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Мельничук</dc:creator>
  <cp:lastModifiedBy>Пользователь Windows</cp:lastModifiedBy>
  <cp:revision>2</cp:revision>
  <cp:lastPrinted>2023-11-23T05:18:00Z</cp:lastPrinted>
  <dcterms:created xsi:type="dcterms:W3CDTF">2024-03-03T22:23:00Z</dcterms:created>
  <dcterms:modified xsi:type="dcterms:W3CDTF">2024-03-03T22:23:00Z</dcterms:modified>
</cp:coreProperties>
</file>